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989" w:rsidRPr="00B416FD" w:rsidRDefault="00243989" w:rsidP="005E4A3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B416FD">
        <w:rPr>
          <w:rFonts w:ascii="Times New Roman" w:eastAsia="Calibri" w:hAnsi="Times New Roman" w:cs="Times New Roman"/>
          <w:b/>
          <w:szCs w:val="20"/>
        </w:rPr>
        <w:t xml:space="preserve">Муниципальное бюджетное дошкольное образовательное учреждение – </w:t>
      </w:r>
      <w:r w:rsidRPr="00B416FD">
        <w:rPr>
          <w:rFonts w:ascii="Times New Roman" w:eastAsia="Calibri" w:hAnsi="Times New Roman" w:cs="Times New Roman"/>
          <w:b/>
          <w:szCs w:val="20"/>
        </w:rPr>
        <w:br/>
        <w:t>детский сад комбинированного вида № 27</w:t>
      </w:r>
    </w:p>
    <w:tbl>
      <w:tblPr>
        <w:tblW w:w="7979" w:type="dxa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9"/>
      </w:tblGrid>
      <w:tr w:rsidR="00243989" w:rsidRPr="00B416FD" w:rsidTr="005E4A33">
        <w:trPr>
          <w:trHeight w:val="216"/>
        </w:trPr>
        <w:tc>
          <w:tcPr>
            <w:tcW w:w="7979" w:type="dxa"/>
            <w:tcBorders>
              <w:top w:val="nil"/>
              <w:left w:val="nil"/>
              <w:bottom w:val="threeDEmboss" w:sz="24" w:space="0" w:color="4BACC6"/>
              <w:right w:val="nil"/>
            </w:tcBorders>
          </w:tcPr>
          <w:p w:rsidR="00243989" w:rsidRPr="00B416FD" w:rsidRDefault="00243989" w:rsidP="005E4A3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0"/>
              </w:rPr>
            </w:pPr>
          </w:p>
          <w:p w:rsidR="00243989" w:rsidRPr="00B416FD" w:rsidRDefault="00243989" w:rsidP="005E4A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0"/>
              </w:rPr>
            </w:pPr>
          </w:p>
          <w:p w:rsidR="00243989" w:rsidRPr="00B416FD" w:rsidRDefault="00243989" w:rsidP="005E4A33">
            <w:pPr>
              <w:widowControl w:val="0"/>
              <w:tabs>
                <w:tab w:val="left" w:pos="304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0"/>
              </w:rPr>
            </w:pPr>
            <w:r w:rsidRPr="00B416FD">
              <w:rPr>
                <w:rFonts w:ascii="Times New Roman" w:eastAsia="Calibri" w:hAnsi="Times New Roman" w:cs="Times New Roman"/>
                <w:sz w:val="2"/>
                <w:szCs w:val="20"/>
              </w:rPr>
              <w:tab/>
            </w:r>
          </w:p>
        </w:tc>
      </w:tr>
    </w:tbl>
    <w:p w:rsidR="00243989" w:rsidRPr="00B416FD" w:rsidRDefault="00243989" w:rsidP="005E4A3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B416FD">
        <w:rPr>
          <w:rFonts w:ascii="Times New Roman" w:eastAsia="Calibri" w:hAnsi="Times New Roman" w:cs="Times New Roman"/>
          <w:b/>
          <w:szCs w:val="20"/>
        </w:rPr>
        <w:t xml:space="preserve">620034, г. Екатеринбург ул. </w:t>
      </w:r>
      <w:proofErr w:type="spellStart"/>
      <w:r w:rsidRPr="00B416FD">
        <w:rPr>
          <w:rFonts w:ascii="Times New Roman" w:eastAsia="Calibri" w:hAnsi="Times New Roman" w:cs="Times New Roman"/>
          <w:b/>
          <w:szCs w:val="20"/>
        </w:rPr>
        <w:t>Опалихинская</w:t>
      </w:r>
      <w:proofErr w:type="spellEnd"/>
      <w:r w:rsidRPr="00B416FD">
        <w:rPr>
          <w:rFonts w:ascii="Times New Roman" w:eastAsia="Calibri" w:hAnsi="Times New Roman" w:cs="Times New Roman"/>
          <w:b/>
          <w:szCs w:val="20"/>
        </w:rPr>
        <w:t xml:space="preserve"> 29 а. тел. /факс: (343) 245-45-41</w:t>
      </w:r>
    </w:p>
    <w:p w:rsidR="00243989" w:rsidRPr="00655CE0" w:rsidRDefault="00243989" w:rsidP="005E4A3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val="en-US"/>
        </w:rPr>
      </w:pPr>
      <w:r w:rsidRPr="00B416FD">
        <w:rPr>
          <w:rFonts w:ascii="Times New Roman" w:eastAsia="Calibri" w:hAnsi="Times New Roman" w:cs="Times New Roman"/>
          <w:b/>
          <w:szCs w:val="20"/>
        </w:rPr>
        <w:t xml:space="preserve"> </w:t>
      </w:r>
      <w:r w:rsidRPr="00655CE0">
        <w:rPr>
          <w:rFonts w:ascii="Times New Roman" w:eastAsia="Calibri" w:hAnsi="Times New Roman" w:cs="Times New Roman"/>
          <w:b/>
          <w:szCs w:val="20"/>
          <w:lang w:val="en-US"/>
        </w:rPr>
        <w:t xml:space="preserve">Email: </w:t>
      </w:r>
      <w:hyperlink r:id="rId8" w:history="1">
        <w:r w:rsidRPr="00655CE0">
          <w:rPr>
            <w:rFonts w:ascii="Times New Roman" w:eastAsia="Calibri" w:hAnsi="Times New Roman" w:cs="Times New Roman"/>
            <w:b/>
            <w:color w:val="0070C0"/>
            <w:szCs w:val="20"/>
            <w:u w:val="single"/>
            <w:shd w:val="clear" w:color="auto" w:fill="FFFFFF"/>
            <w:lang w:val="en-US"/>
          </w:rPr>
          <w:t>mdou27@eduekb.ru</w:t>
        </w:r>
      </w:hyperlink>
      <w:r w:rsidRPr="00655CE0">
        <w:rPr>
          <w:rFonts w:ascii="Times New Roman" w:eastAsia="Calibri" w:hAnsi="Times New Roman" w:cs="Times New Roman"/>
          <w:b/>
          <w:szCs w:val="20"/>
          <w:lang w:val="en-US"/>
        </w:rPr>
        <w:t xml:space="preserve">, </w:t>
      </w:r>
      <w:r w:rsidRPr="00B416FD">
        <w:rPr>
          <w:rFonts w:ascii="Times New Roman" w:eastAsia="Calibri" w:hAnsi="Times New Roman" w:cs="Times New Roman"/>
          <w:b/>
          <w:szCs w:val="20"/>
        </w:rPr>
        <w:t>сайт</w:t>
      </w:r>
      <w:r w:rsidRPr="00655CE0">
        <w:rPr>
          <w:rFonts w:ascii="Times New Roman" w:eastAsia="Calibri" w:hAnsi="Times New Roman" w:cs="Times New Roman"/>
          <w:b/>
          <w:szCs w:val="20"/>
          <w:lang w:val="en-US"/>
        </w:rPr>
        <w:t xml:space="preserve">: </w:t>
      </w:r>
      <w:proofErr w:type="gramStart"/>
      <w:r w:rsidRPr="00655CE0">
        <w:rPr>
          <w:rFonts w:ascii="Times New Roman" w:eastAsia="Calibri" w:hAnsi="Times New Roman" w:cs="Times New Roman"/>
          <w:b/>
          <w:szCs w:val="20"/>
          <w:lang w:val="en-US"/>
        </w:rPr>
        <w:t>27.tvoysadik.ru</w:t>
      </w:r>
      <w:proofErr w:type="gramEnd"/>
    </w:p>
    <w:p w:rsidR="00243989" w:rsidRPr="00924E73" w:rsidRDefault="00243989" w:rsidP="002439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val="en-US"/>
        </w:rPr>
      </w:pPr>
    </w:p>
    <w:tbl>
      <w:tblPr>
        <w:tblStyle w:val="2"/>
        <w:tblW w:w="97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6"/>
        <w:gridCol w:w="4934"/>
      </w:tblGrid>
      <w:tr w:rsidR="005E4A33" w:rsidRPr="005E4A33" w:rsidTr="005E4A33">
        <w:trPr>
          <w:trHeight w:val="1162"/>
          <w:jc w:val="center"/>
        </w:trPr>
        <w:tc>
          <w:tcPr>
            <w:tcW w:w="4766" w:type="dxa"/>
            <w:hideMark/>
          </w:tcPr>
          <w:p w:rsidR="005E4A33" w:rsidRPr="005E4A33" w:rsidRDefault="00924E73" w:rsidP="005E4A33">
            <w:pPr>
              <w:ind w:right="-43"/>
              <w:contextualSpacing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Принят</w:t>
            </w:r>
          </w:p>
          <w:p w:rsidR="005E4A33" w:rsidRPr="005E4A33" w:rsidRDefault="005E4A33" w:rsidP="005E4A33">
            <w:pPr>
              <w:ind w:right="-43"/>
              <w:contextualSpacing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Педагогическим советом МБДОУ - детский сад комбинированного вида № 27</w:t>
            </w:r>
          </w:p>
          <w:p w:rsidR="005E4A33" w:rsidRPr="005E4A33" w:rsidRDefault="00924E73" w:rsidP="005E4A33">
            <w:pPr>
              <w:ind w:right="-43"/>
              <w:contextualSpacing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№ </w:t>
            </w:r>
            <w:r w:rsidR="00574266"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 xml:space="preserve"> «</w:t>
            </w:r>
            <w:r w:rsidR="00574266">
              <w:rPr>
                <w:rFonts w:ascii="Times New Roman" w:eastAsia="Times New Roman" w:hAnsi="Times New Roman"/>
                <w:sz w:val="20"/>
                <w:lang w:val="ru-RU"/>
              </w:rPr>
              <w:t>29</w:t>
            </w:r>
            <w:r w:rsidR="005E4A33" w:rsidRPr="005E4A33">
              <w:rPr>
                <w:rFonts w:ascii="Times New Roman" w:eastAsia="Times New Roman" w:hAnsi="Times New Roman"/>
                <w:sz w:val="20"/>
              </w:rPr>
              <w:t xml:space="preserve">» </w:t>
            </w:r>
            <w:r w:rsidR="00574266">
              <w:rPr>
                <w:rFonts w:ascii="Times New Roman" w:eastAsia="Times New Roman" w:hAnsi="Times New Roman"/>
                <w:sz w:val="20"/>
                <w:lang w:val="ru-RU"/>
              </w:rPr>
              <w:t>мая</w:t>
            </w:r>
            <w:r w:rsidR="005E4A33" w:rsidRPr="005E4A33">
              <w:rPr>
                <w:rFonts w:ascii="Times New Roman" w:eastAsia="Times New Roman" w:hAnsi="Times New Roman"/>
                <w:sz w:val="20"/>
              </w:rPr>
              <w:t xml:space="preserve"> 202</w:t>
            </w:r>
            <w:r w:rsidR="0040157C"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="005E4A33" w:rsidRPr="005E4A33">
              <w:rPr>
                <w:rFonts w:ascii="Times New Roman" w:eastAsia="Times New Roman" w:hAnsi="Times New Roman"/>
                <w:sz w:val="20"/>
              </w:rPr>
              <w:t xml:space="preserve"> г.</w:t>
            </w:r>
            <w:r w:rsidR="005E4A33" w:rsidRPr="005E4A33">
              <w:rPr>
                <w:rFonts w:ascii="Times New Roman" w:eastAsia="Times New Roman" w:hAnsi="Times New Roman"/>
                <w:b/>
                <w:sz w:val="20"/>
              </w:rPr>
              <w:t xml:space="preserve">  </w:t>
            </w:r>
          </w:p>
        </w:tc>
        <w:tc>
          <w:tcPr>
            <w:tcW w:w="4934" w:type="dxa"/>
            <w:hideMark/>
          </w:tcPr>
          <w:p w:rsidR="005E4A33" w:rsidRPr="005E4A33" w:rsidRDefault="00924E73" w:rsidP="005E4A33">
            <w:pPr>
              <w:spacing w:before="1"/>
              <w:ind w:right="428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Утвержден</w:t>
            </w:r>
          </w:p>
          <w:p w:rsidR="005E4A33" w:rsidRPr="005E4A33" w:rsidRDefault="005E4A33" w:rsidP="005E4A33">
            <w:pPr>
              <w:tabs>
                <w:tab w:val="left" w:pos="265"/>
              </w:tabs>
              <w:ind w:right="-11"/>
              <w:jc w:val="both"/>
              <w:rPr>
                <w:rFonts w:ascii="Times New Roman" w:hAnsi="Times New Roman"/>
                <w:sz w:val="20"/>
                <w:szCs w:val="24"/>
                <w:lang w:val="ru-RU"/>
              </w:rPr>
            </w:pP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Заведующим</w:t>
            </w:r>
            <w:r w:rsidRPr="005E4A33">
              <w:rPr>
                <w:rFonts w:ascii="Times New Roman" w:eastAsia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МБДОУ -</w:t>
            </w:r>
            <w:r w:rsidRPr="005E4A33"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5E4A33">
              <w:rPr>
                <w:rFonts w:ascii="Times New Roman" w:eastAsia="Times New Roman" w:hAnsi="Times New Roman"/>
                <w:sz w:val="20"/>
                <w:szCs w:val="24"/>
                <w:lang w:val="ru-RU"/>
              </w:rPr>
              <w:t>детский</w:t>
            </w:r>
            <w:r w:rsidRPr="005E4A33">
              <w:rPr>
                <w:rFonts w:ascii="Times New Roman" w:eastAsia="Times New Roman" w:hAnsi="Times New Roman"/>
                <w:spacing w:val="-4"/>
                <w:sz w:val="20"/>
                <w:szCs w:val="24"/>
                <w:lang w:val="ru-RU"/>
              </w:rPr>
              <w:t xml:space="preserve"> с</w:t>
            </w:r>
            <w:r w:rsidRPr="005E4A33">
              <w:rPr>
                <w:rFonts w:ascii="Times New Roman" w:eastAsia="Times New Roman" w:hAnsi="Times New Roman"/>
                <w:sz w:val="20"/>
                <w:szCs w:val="24"/>
                <w:lang w:val="ru-RU"/>
              </w:rPr>
              <w:t xml:space="preserve">ад </w:t>
            </w:r>
            <w:r w:rsidRPr="005E4A33">
              <w:rPr>
                <w:rFonts w:ascii="Times New Roman" w:hAnsi="Times New Roman"/>
                <w:sz w:val="20"/>
                <w:szCs w:val="24"/>
                <w:lang w:val="ru-RU"/>
              </w:rPr>
              <w:t>комбинированного вида № 27</w:t>
            </w:r>
          </w:p>
          <w:p w:rsidR="005E4A33" w:rsidRPr="005E4A33" w:rsidRDefault="005E4A33" w:rsidP="005E4A33">
            <w:pPr>
              <w:tabs>
                <w:tab w:val="left" w:pos="265"/>
              </w:tabs>
              <w:ind w:right="428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__________________</w:t>
            </w:r>
            <w:proofErr w:type="spellStart"/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И.Ю.Подкина</w:t>
            </w:r>
            <w:proofErr w:type="spellEnd"/>
          </w:p>
          <w:p w:rsidR="005E4A33" w:rsidRPr="005E4A33" w:rsidRDefault="005E4A33" w:rsidP="005E4A33">
            <w:pPr>
              <w:ind w:right="-43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Приказ</w:t>
            </w:r>
            <w:r w:rsidRPr="005E4A33">
              <w:rPr>
                <w:rFonts w:ascii="Times New Roman" w:eastAsia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№</w:t>
            </w:r>
            <w:r w:rsidRPr="005E4A33"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 xml:space="preserve"> </w:t>
            </w:r>
            <w:r w:rsidR="00574266"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>57/1</w:t>
            </w:r>
            <w:r w:rsidRPr="005E4A33"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 xml:space="preserve"> </w:t>
            </w:r>
            <w:r w:rsidR="0040157C">
              <w:rPr>
                <w:rFonts w:ascii="Times New Roman" w:eastAsia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5E4A33">
              <w:rPr>
                <w:rFonts w:ascii="Times New Roman" w:eastAsia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от</w:t>
            </w:r>
            <w:r w:rsidRPr="005E4A33">
              <w:rPr>
                <w:rFonts w:ascii="Times New Roman" w:eastAsia="Times New Roman" w:hAnsi="Times New Roman"/>
                <w:spacing w:val="1"/>
                <w:sz w:val="20"/>
                <w:lang w:val="ru-RU"/>
              </w:rPr>
              <w:t xml:space="preserve"> </w:t>
            </w:r>
            <w:r w:rsidR="00574266">
              <w:rPr>
                <w:rFonts w:ascii="Times New Roman" w:eastAsia="Times New Roman" w:hAnsi="Times New Roman"/>
                <w:spacing w:val="1"/>
                <w:sz w:val="20"/>
                <w:lang w:val="ru-RU"/>
              </w:rPr>
              <w:t>29</w:t>
            </w: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»</w:t>
            </w:r>
            <w:r w:rsidRPr="005E4A33">
              <w:rPr>
                <w:rFonts w:ascii="Times New Roman" w:eastAsia="Times New Roman" w:hAnsi="Times New Roman"/>
                <w:spacing w:val="-6"/>
                <w:sz w:val="20"/>
                <w:lang w:val="ru-RU"/>
              </w:rPr>
              <w:t xml:space="preserve"> </w:t>
            </w:r>
            <w:r w:rsidR="00574266">
              <w:rPr>
                <w:rFonts w:ascii="Times New Roman" w:eastAsia="Times New Roman" w:hAnsi="Times New Roman"/>
                <w:sz w:val="20"/>
                <w:lang w:val="ru-RU"/>
              </w:rPr>
              <w:t>мая</w:t>
            </w:r>
            <w:r w:rsidRPr="005E4A33">
              <w:rPr>
                <w:rFonts w:ascii="Times New Roman" w:eastAsia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>20</w:t>
            </w:r>
            <w:r w:rsidR="002D2689">
              <w:rPr>
                <w:rFonts w:ascii="Times New Roman" w:eastAsia="Times New Roman" w:hAnsi="Times New Roman"/>
                <w:sz w:val="20"/>
                <w:lang w:val="ru-RU"/>
              </w:rPr>
              <w:t>2</w:t>
            </w:r>
            <w:r w:rsidR="0040157C"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Pr="005E4A33">
              <w:rPr>
                <w:rFonts w:ascii="Times New Roman" w:eastAsia="Times New Roman" w:hAnsi="Times New Roman"/>
                <w:sz w:val="20"/>
                <w:lang w:val="ru-RU"/>
              </w:rPr>
              <w:t xml:space="preserve"> г.</w:t>
            </w:r>
          </w:p>
        </w:tc>
      </w:tr>
    </w:tbl>
    <w:p w:rsidR="00243989" w:rsidRDefault="00243989" w:rsidP="002439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DD54F0" w:rsidRDefault="00DD54F0" w:rsidP="002439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5E4A33" w:rsidRDefault="005E4A33" w:rsidP="002439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DD54F0" w:rsidRDefault="00DD54F0" w:rsidP="002439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DD54F0" w:rsidRPr="00B416FD" w:rsidRDefault="00DD54F0" w:rsidP="0024398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</w:rPr>
      </w:pPr>
    </w:p>
    <w:p w:rsidR="00DD54F0" w:rsidRPr="00655CE0" w:rsidRDefault="00DD54F0" w:rsidP="00DD54F0">
      <w:pPr>
        <w:widowControl w:val="0"/>
        <w:autoSpaceDE w:val="0"/>
        <w:autoSpaceDN w:val="0"/>
        <w:spacing w:before="89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655CE0">
        <w:rPr>
          <w:rFonts w:ascii="Times New Roman" w:eastAsia="Times New Roman" w:hAnsi="Times New Roman" w:cs="Times New Roman"/>
          <w:b/>
          <w:sz w:val="40"/>
          <w:szCs w:val="28"/>
        </w:rPr>
        <w:t>Учебный</w:t>
      </w:r>
      <w:r w:rsidRPr="00655CE0">
        <w:rPr>
          <w:rFonts w:ascii="Times New Roman" w:eastAsia="Times New Roman" w:hAnsi="Times New Roman" w:cs="Times New Roman"/>
          <w:b/>
          <w:spacing w:val="-4"/>
          <w:sz w:val="40"/>
          <w:szCs w:val="28"/>
        </w:rPr>
        <w:t xml:space="preserve"> </w:t>
      </w:r>
      <w:r w:rsidRPr="00655CE0">
        <w:rPr>
          <w:rFonts w:ascii="Times New Roman" w:eastAsia="Times New Roman" w:hAnsi="Times New Roman" w:cs="Times New Roman"/>
          <w:b/>
          <w:sz w:val="40"/>
          <w:szCs w:val="28"/>
        </w:rPr>
        <w:t>план</w:t>
      </w:r>
      <w:r w:rsidRPr="00655CE0">
        <w:rPr>
          <w:rFonts w:ascii="Times New Roman" w:eastAsia="Times New Roman" w:hAnsi="Times New Roman" w:cs="Times New Roman"/>
          <w:b/>
          <w:spacing w:val="-3"/>
          <w:sz w:val="40"/>
          <w:szCs w:val="28"/>
        </w:rPr>
        <w:t xml:space="preserve"> </w:t>
      </w:r>
    </w:p>
    <w:p w:rsidR="00DD54F0" w:rsidRPr="00655CE0" w:rsidRDefault="00DD54F0" w:rsidP="00DD54F0">
      <w:pPr>
        <w:widowControl w:val="0"/>
        <w:autoSpaceDE w:val="0"/>
        <w:autoSpaceDN w:val="0"/>
        <w:spacing w:before="85"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 w:rsidRPr="00655CE0">
        <w:rPr>
          <w:rFonts w:ascii="Times New Roman" w:eastAsia="Times New Roman" w:hAnsi="Times New Roman" w:cs="Times New Roman"/>
          <w:b/>
          <w:bCs/>
          <w:sz w:val="40"/>
          <w:szCs w:val="28"/>
        </w:rPr>
        <w:t>на</w:t>
      </w:r>
      <w:r w:rsidRPr="00655CE0">
        <w:rPr>
          <w:rFonts w:ascii="Times New Roman" w:eastAsia="Times New Roman" w:hAnsi="Times New Roman" w:cs="Times New Roman"/>
          <w:b/>
          <w:bCs/>
          <w:spacing w:val="-3"/>
          <w:sz w:val="40"/>
          <w:szCs w:val="28"/>
        </w:rPr>
        <w:t xml:space="preserve"> </w:t>
      </w:r>
      <w:r w:rsidRPr="00655CE0">
        <w:rPr>
          <w:rFonts w:ascii="Times New Roman" w:eastAsia="Times New Roman" w:hAnsi="Times New Roman" w:cs="Times New Roman"/>
          <w:b/>
          <w:bCs/>
          <w:sz w:val="40"/>
          <w:szCs w:val="28"/>
        </w:rPr>
        <w:t>202</w:t>
      </w:r>
      <w:r w:rsidR="0040157C">
        <w:rPr>
          <w:rFonts w:ascii="Times New Roman" w:eastAsia="Times New Roman" w:hAnsi="Times New Roman" w:cs="Times New Roman"/>
          <w:b/>
          <w:bCs/>
          <w:sz w:val="40"/>
          <w:szCs w:val="28"/>
        </w:rPr>
        <w:t>6</w:t>
      </w:r>
      <w:r w:rsidRPr="00655CE0">
        <w:rPr>
          <w:rFonts w:ascii="Times New Roman" w:eastAsia="Times New Roman" w:hAnsi="Times New Roman" w:cs="Times New Roman"/>
          <w:b/>
          <w:bCs/>
          <w:sz w:val="40"/>
          <w:szCs w:val="28"/>
        </w:rPr>
        <w:t>-202</w:t>
      </w:r>
      <w:r w:rsidR="0040157C">
        <w:rPr>
          <w:rFonts w:ascii="Times New Roman" w:eastAsia="Times New Roman" w:hAnsi="Times New Roman" w:cs="Times New Roman"/>
          <w:b/>
          <w:bCs/>
          <w:sz w:val="40"/>
          <w:szCs w:val="28"/>
        </w:rPr>
        <w:t>7</w:t>
      </w:r>
      <w:r w:rsidRPr="00655CE0">
        <w:rPr>
          <w:rFonts w:ascii="Times New Roman" w:eastAsia="Times New Roman" w:hAnsi="Times New Roman" w:cs="Times New Roman"/>
          <w:b/>
          <w:bCs/>
          <w:spacing w:val="-3"/>
          <w:sz w:val="40"/>
          <w:szCs w:val="28"/>
        </w:rPr>
        <w:t xml:space="preserve"> </w:t>
      </w:r>
      <w:r w:rsidRPr="00655CE0">
        <w:rPr>
          <w:rFonts w:ascii="Times New Roman" w:eastAsia="Times New Roman" w:hAnsi="Times New Roman" w:cs="Times New Roman"/>
          <w:b/>
          <w:bCs/>
          <w:sz w:val="40"/>
          <w:szCs w:val="28"/>
        </w:rPr>
        <w:t>учебный</w:t>
      </w:r>
      <w:r w:rsidRPr="00655CE0">
        <w:rPr>
          <w:rFonts w:ascii="Times New Roman" w:eastAsia="Times New Roman" w:hAnsi="Times New Roman" w:cs="Times New Roman"/>
          <w:b/>
          <w:bCs/>
          <w:spacing w:val="-2"/>
          <w:sz w:val="40"/>
          <w:szCs w:val="28"/>
        </w:rPr>
        <w:t xml:space="preserve"> </w:t>
      </w:r>
      <w:r w:rsidRPr="00655CE0">
        <w:rPr>
          <w:rFonts w:ascii="Times New Roman" w:eastAsia="Times New Roman" w:hAnsi="Times New Roman" w:cs="Times New Roman"/>
          <w:b/>
          <w:bCs/>
          <w:sz w:val="40"/>
          <w:szCs w:val="28"/>
        </w:rPr>
        <w:t>год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9"/>
          <w:szCs w:val="24"/>
        </w:rPr>
      </w:pPr>
    </w:p>
    <w:p w:rsidR="005E4A33" w:rsidRDefault="005E4A33" w:rsidP="00DD54F0">
      <w:pPr>
        <w:widowControl w:val="0"/>
        <w:autoSpaceDE w:val="0"/>
        <w:autoSpaceDN w:val="0"/>
        <w:spacing w:after="0" w:line="240" w:lineRule="auto"/>
        <w:ind w:left="757" w:right="663"/>
        <w:jc w:val="center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DD54F0" w:rsidRPr="00B416FD">
        <w:rPr>
          <w:rFonts w:ascii="Times New Roman" w:eastAsia="Times New Roman" w:hAnsi="Times New Roman" w:cs="Times New Roman"/>
          <w:sz w:val="28"/>
          <w:szCs w:val="28"/>
        </w:rPr>
        <w:t>бразовательная программа</w:t>
      </w:r>
      <w:r w:rsidR="00DD54F0" w:rsidRPr="00B416F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        </w:t>
      </w:r>
      <w:r w:rsidR="00DD54F0" w:rsidRPr="00B416F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DD54F0" w:rsidRPr="00B416F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D54F0" w:rsidRPr="00B416F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DD54F0" w:rsidRPr="00B416F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left="757" w:right="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6F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416F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416FD">
        <w:rPr>
          <w:rFonts w:ascii="Times New Roman" w:eastAsia="Times New Roman" w:hAnsi="Times New Roman" w:cs="Times New Roman"/>
          <w:sz w:val="28"/>
          <w:szCs w:val="28"/>
        </w:rPr>
        <w:t>группах</w:t>
      </w:r>
      <w:r w:rsidRPr="00B416F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16FD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r w:rsidRPr="00B416F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416FD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</w:p>
    <w:p w:rsidR="00DD54F0" w:rsidRPr="00B416FD" w:rsidRDefault="00DD54F0" w:rsidP="00DD54F0">
      <w:pPr>
        <w:rPr>
          <w:rFonts w:ascii="Times New Roman" w:hAnsi="Times New Roman" w:cs="Times New Roman"/>
        </w:rPr>
      </w:pPr>
    </w:p>
    <w:p w:rsidR="00655CE0" w:rsidRPr="00655CE0" w:rsidRDefault="00655CE0" w:rsidP="00655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989" w:rsidRPr="00B416FD" w:rsidRDefault="00243989">
      <w:pPr>
        <w:rPr>
          <w:rFonts w:ascii="Times New Roman" w:hAnsi="Times New Roman" w:cs="Times New Roman"/>
        </w:rPr>
      </w:pPr>
    </w:p>
    <w:p w:rsidR="00243989" w:rsidRPr="00B416FD" w:rsidRDefault="00243989">
      <w:pPr>
        <w:rPr>
          <w:rFonts w:ascii="Times New Roman" w:hAnsi="Times New Roman" w:cs="Times New Roman"/>
        </w:rPr>
      </w:pPr>
    </w:p>
    <w:p w:rsidR="00243989" w:rsidRPr="00B416FD" w:rsidRDefault="00243989">
      <w:pPr>
        <w:rPr>
          <w:rFonts w:ascii="Times New Roman" w:hAnsi="Times New Roman" w:cs="Times New Roman"/>
        </w:rPr>
      </w:pPr>
    </w:p>
    <w:p w:rsidR="00243989" w:rsidRPr="00B416FD" w:rsidRDefault="00243989">
      <w:pPr>
        <w:rPr>
          <w:rFonts w:ascii="Times New Roman" w:hAnsi="Times New Roman" w:cs="Times New Roman"/>
        </w:rPr>
      </w:pPr>
    </w:p>
    <w:p w:rsidR="00243989" w:rsidRPr="00B416FD" w:rsidRDefault="00243989">
      <w:pPr>
        <w:rPr>
          <w:rFonts w:ascii="Times New Roman" w:hAnsi="Times New Roman" w:cs="Times New Roman"/>
        </w:rPr>
      </w:pPr>
    </w:p>
    <w:p w:rsidR="00243989" w:rsidRPr="00B416FD" w:rsidRDefault="00243989">
      <w:pPr>
        <w:rPr>
          <w:rFonts w:ascii="Times New Roman" w:hAnsi="Times New Roman" w:cs="Times New Roman"/>
        </w:rPr>
      </w:pPr>
    </w:p>
    <w:p w:rsidR="00243989" w:rsidRPr="00B416FD" w:rsidRDefault="00243989">
      <w:pPr>
        <w:rPr>
          <w:rFonts w:ascii="Times New Roman" w:hAnsi="Times New Roman" w:cs="Times New Roman"/>
        </w:rPr>
      </w:pPr>
    </w:p>
    <w:p w:rsidR="00243989" w:rsidRPr="00B416FD" w:rsidRDefault="00243989">
      <w:pPr>
        <w:rPr>
          <w:rFonts w:ascii="Times New Roman" w:hAnsi="Times New Roman" w:cs="Times New Roman"/>
        </w:rPr>
      </w:pPr>
    </w:p>
    <w:p w:rsidR="00243989" w:rsidRPr="00B416FD" w:rsidRDefault="00243989">
      <w:pPr>
        <w:rPr>
          <w:rFonts w:ascii="Times New Roman" w:hAnsi="Times New Roman" w:cs="Times New Roman"/>
        </w:rPr>
      </w:pPr>
    </w:p>
    <w:p w:rsidR="00243989" w:rsidRDefault="00243989">
      <w:pPr>
        <w:rPr>
          <w:rFonts w:ascii="Times New Roman" w:hAnsi="Times New Roman" w:cs="Times New Roman"/>
        </w:rPr>
      </w:pPr>
    </w:p>
    <w:p w:rsidR="005E4A33" w:rsidRDefault="005E4A33">
      <w:pPr>
        <w:rPr>
          <w:rFonts w:ascii="Times New Roman" w:hAnsi="Times New Roman" w:cs="Times New Roman"/>
        </w:rPr>
      </w:pPr>
    </w:p>
    <w:p w:rsidR="005E4A33" w:rsidRDefault="005E4A33">
      <w:pPr>
        <w:rPr>
          <w:rFonts w:ascii="Times New Roman" w:hAnsi="Times New Roman" w:cs="Times New Roman"/>
        </w:rPr>
      </w:pPr>
    </w:p>
    <w:p w:rsidR="005E4A33" w:rsidRDefault="005E4A33">
      <w:pPr>
        <w:rPr>
          <w:rFonts w:ascii="Times New Roman" w:hAnsi="Times New Roman" w:cs="Times New Roman"/>
        </w:rPr>
      </w:pPr>
    </w:p>
    <w:p w:rsidR="005E4A33" w:rsidRPr="00B416FD" w:rsidRDefault="005E4A33">
      <w:pPr>
        <w:rPr>
          <w:rFonts w:ascii="Times New Roman" w:hAnsi="Times New Roman" w:cs="Times New Roman"/>
        </w:rPr>
      </w:pPr>
    </w:p>
    <w:p w:rsidR="00243989" w:rsidRDefault="00243989">
      <w:pPr>
        <w:rPr>
          <w:rFonts w:ascii="Times New Roman" w:hAnsi="Times New Roman" w:cs="Times New Roman"/>
        </w:rPr>
      </w:pPr>
    </w:p>
    <w:p w:rsidR="00DD54F0" w:rsidRPr="00B416FD" w:rsidRDefault="00DD54F0">
      <w:pPr>
        <w:rPr>
          <w:rFonts w:ascii="Times New Roman" w:hAnsi="Times New Roman" w:cs="Times New Roman"/>
        </w:rPr>
      </w:pPr>
    </w:p>
    <w:p w:rsidR="00BF371A" w:rsidRPr="00BF371A" w:rsidRDefault="00BF371A" w:rsidP="00BF371A">
      <w:pPr>
        <w:widowControl w:val="0"/>
        <w:autoSpaceDE w:val="0"/>
        <w:autoSpaceDN w:val="0"/>
        <w:spacing w:before="90" w:after="0" w:line="24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371A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BF371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F371A">
        <w:rPr>
          <w:rFonts w:ascii="Times New Roman" w:eastAsia="Times New Roman" w:hAnsi="Times New Roman" w:cs="Times New Roman"/>
          <w:sz w:val="24"/>
          <w:szCs w:val="24"/>
        </w:rPr>
        <w:t>Екатеринбург,202</w:t>
      </w:r>
      <w:r w:rsidR="0040157C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DD54F0" w:rsidRPr="00B416FD" w:rsidRDefault="00DD54F0" w:rsidP="00DD54F0">
      <w:pPr>
        <w:widowControl w:val="0"/>
        <w:autoSpaceDE w:val="0"/>
        <w:autoSpaceDN w:val="0"/>
        <w:spacing w:before="66"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</w:t>
      </w:r>
      <w:r w:rsidRPr="00B416F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bCs/>
          <w:sz w:val="24"/>
          <w:szCs w:val="24"/>
        </w:rPr>
        <w:t>Учебный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E4A33">
        <w:rPr>
          <w:rFonts w:ascii="Times New Roman" w:eastAsia="Calibri" w:hAnsi="Times New Roman" w:cs="Times New Roman"/>
          <w:szCs w:val="20"/>
        </w:rPr>
        <w:t>детского</w:t>
      </w:r>
      <w:r w:rsidRPr="00B416FD">
        <w:rPr>
          <w:rFonts w:ascii="Times New Roman" w:eastAsia="Calibri" w:hAnsi="Times New Roman" w:cs="Times New Roman"/>
          <w:szCs w:val="20"/>
        </w:rPr>
        <w:t xml:space="preserve"> сад</w:t>
      </w:r>
      <w:r w:rsidR="005E4A33">
        <w:rPr>
          <w:rFonts w:ascii="Times New Roman" w:eastAsia="Calibri" w:hAnsi="Times New Roman" w:cs="Times New Roman"/>
          <w:szCs w:val="20"/>
        </w:rPr>
        <w:t>а</w:t>
      </w:r>
      <w:r w:rsidRPr="00B416FD">
        <w:rPr>
          <w:rFonts w:ascii="Times New Roman" w:eastAsia="Calibri" w:hAnsi="Times New Roman" w:cs="Times New Roman"/>
          <w:szCs w:val="20"/>
        </w:rPr>
        <w:t xml:space="preserve"> комбинированного вида № 27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(далее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МБДОУ)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документом,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ре</w:t>
      </w:r>
      <w:hyperlink r:id="rId9">
        <w:r w:rsidRPr="00B416FD">
          <w:rPr>
            <w:rFonts w:ascii="Times New Roman" w:eastAsia="Times New Roman" w:hAnsi="Times New Roman" w:cs="Times New Roman"/>
            <w:sz w:val="24"/>
            <w:szCs w:val="24"/>
          </w:rPr>
          <w:t>гламентирующим</w:t>
        </w:r>
      </w:hyperlink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B416FD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B416F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416F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сада,</w:t>
      </w:r>
      <w:r w:rsidRPr="00B416F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учебно-методического,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оснащения.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</w:t>
      </w:r>
      <w:r w:rsidRPr="00B416F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B416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составления</w:t>
      </w:r>
      <w:r w:rsidRPr="00B416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B416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B416F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разработан в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416F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5E4A3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5E4A3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5E4A3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-142"/>
          <w:tab w:val="left" w:pos="0"/>
        </w:tabs>
        <w:autoSpaceDE w:val="0"/>
        <w:autoSpaceDN w:val="0"/>
        <w:spacing w:after="0" w:line="240" w:lineRule="auto"/>
        <w:ind w:left="0"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394"/>
          <w:tab w:val="left" w:pos="567"/>
        </w:tabs>
        <w:autoSpaceDE w:val="0"/>
        <w:autoSpaceDN w:val="0"/>
        <w:spacing w:after="0" w:line="240" w:lineRule="auto"/>
        <w:ind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Устав МБДОУ – детского сада комбинированного вида № 27;</w:t>
      </w:r>
    </w:p>
    <w:p w:rsidR="005E4A33" w:rsidRPr="005E4A33" w:rsidRDefault="005E4A33" w:rsidP="005E4A33">
      <w:pPr>
        <w:widowControl w:val="0"/>
        <w:numPr>
          <w:ilvl w:val="0"/>
          <w:numId w:val="6"/>
        </w:numPr>
        <w:tabs>
          <w:tab w:val="left" w:pos="394"/>
          <w:tab w:val="left" w:pos="567"/>
        </w:tabs>
        <w:autoSpaceDE w:val="0"/>
        <w:autoSpaceDN w:val="0"/>
        <w:spacing w:after="0" w:line="240" w:lineRule="auto"/>
        <w:ind w:right="1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Программа развития МБДОУ – детского сада комбинированного вида № 27 на 202</w:t>
      </w:r>
      <w:r w:rsidR="0040157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- 20</w:t>
      </w:r>
      <w:r w:rsidR="0040157C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 гг.;</w:t>
      </w:r>
    </w:p>
    <w:p w:rsidR="00DD54F0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E4A33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бразовательной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 в группах общераз</w:t>
      </w:r>
      <w:r w:rsidR="005E4A33">
        <w:rPr>
          <w:rFonts w:ascii="Times New Roman" w:eastAsia="Times New Roman" w:hAnsi="Times New Roman" w:cs="Times New Roman"/>
          <w:sz w:val="24"/>
          <w:szCs w:val="24"/>
        </w:rPr>
        <w:t xml:space="preserve">вивающей направленности (далее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ОП ДО) с </w:t>
      </w:r>
      <w:r w:rsidR="005E4A33">
        <w:rPr>
          <w:rFonts w:ascii="Times New Roman" w:eastAsia="Times New Roman" w:hAnsi="Times New Roman" w:cs="Times New Roman"/>
          <w:sz w:val="24"/>
          <w:szCs w:val="24"/>
        </w:rPr>
        <w:t>1,6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до 7</w:t>
      </w:r>
      <w:r w:rsidR="005E4A33">
        <w:rPr>
          <w:rFonts w:ascii="Times New Roman" w:eastAsia="Times New Roman" w:hAnsi="Times New Roman" w:cs="Times New Roman"/>
          <w:sz w:val="24"/>
          <w:szCs w:val="24"/>
        </w:rPr>
        <w:t>-8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лет на 202</w:t>
      </w:r>
      <w:r w:rsidR="0040157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40157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с учетом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социального заказа семьи; возрастных и индивидуальных особенностей воспитанников; </w:t>
      </w:r>
      <w:r w:rsidR="005E4A33">
        <w:rPr>
          <w:rFonts w:ascii="Times New Roman" w:eastAsia="Times New Roman" w:hAnsi="Times New Roman" w:cs="Times New Roman"/>
          <w:sz w:val="24"/>
          <w:szCs w:val="24"/>
        </w:rPr>
        <w:t xml:space="preserve">ФОП ДО, ФГОС ДО, парциальных </w:t>
      </w:r>
      <w:r w:rsidR="005E4A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программ, культурных практик, традиций МБДОУ и современных образовательных </w:t>
      </w:r>
      <w:r w:rsidR="005E4A33"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технологий.</w:t>
      </w:r>
    </w:p>
    <w:p w:rsidR="005E4A33" w:rsidRPr="005E4A33" w:rsidRDefault="005E4A33" w:rsidP="005E4A33">
      <w:pPr>
        <w:widowControl w:val="0"/>
        <w:autoSpaceDE w:val="0"/>
        <w:autoSpaceDN w:val="0"/>
        <w:spacing w:after="0" w:line="240" w:lineRule="auto"/>
        <w:ind w:right="21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5E4A33" w:rsidRPr="005E4A33" w:rsidRDefault="005E4A33" w:rsidP="005E4A33">
      <w:pPr>
        <w:widowControl w:val="0"/>
        <w:tabs>
          <w:tab w:val="left" w:pos="1630"/>
        </w:tabs>
        <w:autoSpaceDE w:val="0"/>
        <w:autoSpaceDN w:val="0"/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часть Программы соответствует ФОП ДО и обеспечивает: </w:t>
      </w:r>
    </w:p>
    <w:p w:rsidR="005E4A33" w:rsidRPr="005E4A33" w:rsidRDefault="005E4A33" w:rsidP="005E4A3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5E4A3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содержании доступными средствами; </w:t>
      </w:r>
    </w:p>
    <w:p w:rsidR="005E4A33" w:rsidRPr="005E4A33" w:rsidRDefault="005E4A33" w:rsidP="005E4A3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ядра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ДО),</w:t>
      </w:r>
      <w:r w:rsidRPr="005E4A3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4A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5E4A3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своей семьи, большой</w:t>
      </w:r>
      <w:r w:rsidRPr="005E4A3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и малой Родины;</w:t>
      </w:r>
    </w:p>
    <w:p w:rsidR="005E4A33" w:rsidRPr="005E4A33" w:rsidRDefault="005E4A33" w:rsidP="005E4A3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4A3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5E4A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5E4A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и региона</w:t>
      </w:r>
      <w:r w:rsidRPr="005E4A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E4A33">
        <w:rPr>
          <w:rFonts w:ascii="Times New Roman" w:eastAsia="Times New Roman" w:hAnsi="Times New Roman" w:cs="Times New Roman"/>
          <w:sz w:val="24"/>
          <w:szCs w:val="24"/>
        </w:rPr>
        <w:t>проживания.</w:t>
      </w:r>
    </w:p>
    <w:p w:rsidR="005E4A33" w:rsidRPr="005E4A33" w:rsidRDefault="005E4A33" w:rsidP="005E4A33">
      <w:pPr>
        <w:widowControl w:val="0"/>
        <w:tabs>
          <w:tab w:val="left" w:pos="1630"/>
        </w:tabs>
        <w:autoSpaceDE w:val="0"/>
        <w:autoSpaceDN w:val="0"/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DB3517" w:rsidRPr="005E4A33" w:rsidRDefault="00DB3517" w:rsidP="00DB3517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right="21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A33">
        <w:rPr>
          <w:rFonts w:ascii="Times New Roman" w:eastAsia="Times New Roman" w:hAnsi="Times New Roman" w:cs="Times New Roman"/>
          <w:sz w:val="24"/>
          <w:szCs w:val="24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DD54F0" w:rsidRPr="005E4A33" w:rsidRDefault="00DD54F0" w:rsidP="00DD54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Части, формируемые </w:t>
      </w:r>
      <w:r w:rsidR="006B2C6F"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участниками образовательных отношений,</w:t>
      </w:r>
      <w:r w:rsidR="00DB35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включает в себя следующие парциальные программы</w:t>
      </w:r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DD54F0" w:rsidRPr="005E4A33" w:rsidRDefault="00DD54F0" w:rsidP="00DD54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парциальная образовательная программа дошкольного образования «</w:t>
      </w:r>
      <w:proofErr w:type="spellStart"/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СамоЦвет</w:t>
      </w:r>
      <w:proofErr w:type="spellEnd"/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»: дошкольный возраст/О. А. Трофимова, О.В. Толстикова, Н.В. Дягилева, О. В. Закревская; 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образования». – Екатеринбург: ГАОУ ДПО СО «ИРО», 2019. – 438 с.</w:t>
      </w:r>
    </w:p>
    <w:p w:rsidR="00DD54F0" w:rsidRPr="005E4A33" w:rsidRDefault="00DD54F0" w:rsidP="00DD54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5E4A33">
        <w:rPr>
          <w:rFonts w:ascii="Times New Roman" w:hAnsi="Times New Roman" w:cs="Times New Roman"/>
          <w:color w:val="000000" w:themeColor="text1"/>
          <w:sz w:val="24"/>
        </w:rPr>
        <w:t xml:space="preserve"> парциальная</w:t>
      </w:r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«Светофор». Обучение детей дошкольного возраста правилам дорожного движения. ФГОС»</w:t>
      </w:r>
      <w:r w:rsidRPr="005E4A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программе излагаются содержание и технология работы по обучению детей от 3 до 7 лет правилам дорожного движения.</w:t>
      </w:r>
    </w:p>
    <w:p w:rsidR="00DD54F0" w:rsidRPr="005E4A33" w:rsidRDefault="00DD54F0" w:rsidP="00DD54F0">
      <w:pPr>
        <w:pStyle w:val="a5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парциальная о</w:t>
      </w:r>
      <w:r w:rsidRPr="005E4A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бразовательная область 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</w:t>
      </w:r>
      <w:r w:rsidRPr="005E4A33">
        <w:rPr>
          <w:rFonts w:ascii="Times New Roman" w:eastAsia="Times New Roman" w:hAnsi="Times New Roman" w:cs="Times New Roman"/>
          <w:color w:val="000000" w:themeColor="text1"/>
        </w:rPr>
        <w:t xml:space="preserve">«Ладушки», авторы: И.М. Каплунова, И.А. </w:t>
      </w:r>
      <w:proofErr w:type="spellStart"/>
      <w:r w:rsidRPr="005E4A33">
        <w:rPr>
          <w:rFonts w:ascii="Times New Roman" w:eastAsia="Times New Roman" w:hAnsi="Times New Roman" w:cs="Times New Roman"/>
          <w:color w:val="000000" w:themeColor="text1"/>
        </w:rPr>
        <w:t>Новоскольцева</w:t>
      </w:r>
      <w:proofErr w:type="spellEnd"/>
      <w:r w:rsidRPr="005E4A33">
        <w:rPr>
          <w:rFonts w:ascii="Times New Roman" w:eastAsia="Times New Roman" w:hAnsi="Times New Roman" w:cs="Times New Roman"/>
          <w:color w:val="000000" w:themeColor="text1"/>
        </w:rPr>
        <w:t>.;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Содержание комплексной и парциальных программ способствует целостному развитию личности ребенка дошкольного возраста по основным направлениям:</w:t>
      </w:r>
    </w:p>
    <w:p w:rsidR="00DD54F0" w:rsidRPr="00B416FD" w:rsidRDefault="00DD54F0" w:rsidP="00DD54F0">
      <w:pPr>
        <w:widowControl w:val="0"/>
        <w:numPr>
          <w:ilvl w:val="0"/>
          <w:numId w:val="3"/>
        </w:numPr>
        <w:tabs>
          <w:tab w:val="left" w:pos="1579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</w:rPr>
      </w:pPr>
      <w:r w:rsidRPr="00B416FD">
        <w:rPr>
          <w:rFonts w:ascii="Times New Roman" w:eastAsia="Times New Roman" w:hAnsi="Times New Roman" w:cs="Times New Roman"/>
          <w:sz w:val="24"/>
        </w:rPr>
        <w:t>физическое развитие;</w:t>
      </w:r>
    </w:p>
    <w:p w:rsidR="00DD54F0" w:rsidRPr="00B416FD" w:rsidRDefault="00DD54F0" w:rsidP="00DD54F0">
      <w:pPr>
        <w:widowControl w:val="0"/>
        <w:numPr>
          <w:ilvl w:val="0"/>
          <w:numId w:val="3"/>
        </w:numPr>
        <w:tabs>
          <w:tab w:val="left" w:pos="1579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</w:rPr>
      </w:pPr>
      <w:r w:rsidRPr="00B416FD">
        <w:rPr>
          <w:rFonts w:ascii="Times New Roman" w:eastAsia="Times New Roman" w:hAnsi="Times New Roman" w:cs="Times New Roman"/>
          <w:sz w:val="24"/>
        </w:rPr>
        <w:t>познавательное развитие;</w:t>
      </w:r>
    </w:p>
    <w:p w:rsidR="00DD54F0" w:rsidRPr="00B416FD" w:rsidRDefault="00DD54F0" w:rsidP="00DD54F0">
      <w:pPr>
        <w:widowControl w:val="0"/>
        <w:numPr>
          <w:ilvl w:val="0"/>
          <w:numId w:val="3"/>
        </w:numPr>
        <w:tabs>
          <w:tab w:val="left" w:pos="1579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</w:rPr>
      </w:pPr>
      <w:r w:rsidRPr="00B416FD">
        <w:rPr>
          <w:rFonts w:ascii="Times New Roman" w:eastAsia="Times New Roman" w:hAnsi="Times New Roman" w:cs="Times New Roman"/>
          <w:sz w:val="24"/>
        </w:rPr>
        <w:t>речевое развитие;</w:t>
      </w:r>
    </w:p>
    <w:p w:rsidR="00DD54F0" w:rsidRPr="00B416FD" w:rsidRDefault="00DD54F0" w:rsidP="00DD54F0">
      <w:pPr>
        <w:widowControl w:val="0"/>
        <w:numPr>
          <w:ilvl w:val="0"/>
          <w:numId w:val="3"/>
        </w:numPr>
        <w:tabs>
          <w:tab w:val="left" w:pos="1579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</w:rPr>
      </w:pPr>
      <w:r w:rsidRPr="00B416FD">
        <w:rPr>
          <w:rFonts w:ascii="Times New Roman" w:eastAsia="Times New Roman" w:hAnsi="Times New Roman" w:cs="Times New Roman"/>
          <w:sz w:val="24"/>
        </w:rPr>
        <w:t>социально-коммуникативное развитие;</w:t>
      </w:r>
    </w:p>
    <w:p w:rsidR="00DD54F0" w:rsidRPr="00B416FD" w:rsidRDefault="00DD54F0" w:rsidP="00DD54F0">
      <w:pPr>
        <w:widowControl w:val="0"/>
        <w:numPr>
          <w:ilvl w:val="0"/>
          <w:numId w:val="3"/>
        </w:numPr>
        <w:tabs>
          <w:tab w:val="left" w:pos="156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</w:rPr>
      </w:pPr>
      <w:r w:rsidRPr="00B416FD">
        <w:rPr>
          <w:rFonts w:ascii="Times New Roman" w:eastAsia="Times New Roman" w:hAnsi="Times New Roman" w:cs="Times New Roman"/>
        </w:rPr>
        <w:t>художественно-эстетическое развитие.</w:t>
      </w:r>
    </w:p>
    <w:p w:rsidR="00DD54F0" w:rsidRPr="00B416FD" w:rsidRDefault="00DD54F0" w:rsidP="00DD54F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</w:rPr>
      </w:pPr>
      <w:r w:rsidRPr="00B416FD">
        <w:rPr>
          <w:rFonts w:ascii="Times New Roman" w:eastAsia="Times New Roman" w:hAnsi="Times New Roman" w:cs="Times New Roman"/>
          <w:b/>
          <w:sz w:val="24"/>
        </w:rPr>
        <w:t xml:space="preserve">Характеристика структуры учебного плана </w:t>
      </w:r>
      <w:r w:rsidRPr="00B416FD">
        <w:rPr>
          <w:rFonts w:ascii="Times New Roman" w:eastAsia="Times New Roman" w:hAnsi="Times New Roman" w:cs="Times New Roman"/>
          <w:sz w:val="24"/>
        </w:rPr>
        <w:t xml:space="preserve">(обязательная часть и часть, формируемая участниками образовательных отношений; количественные характеристики </w:t>
      </w:r>
      <w:r w:rsidRPr="00B416FD">
        <w:rPr>
          <w:rFonts w:ascii="Times New Roman" w:eastAsia="Times New Roman" w:hAnsi="Times New Roman" w:cs="Times New Roman"/>
          <w:sz w:val="24"/>
        </w:rPr>
        <w:lastRenderedPageBreak/>
        <w:t>с учетом СанПиН 1.2.3685-21).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Учебный план МБДОУ на 202</w:t>
      </w:r>
      <w:r w:rsidR="002D268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2D268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является локальным нормативным актом, устанавливающим перечень образовательных областей и объём </w:t>
      </w:r>
      <w:r w:rsidR="00DB3517">
        <w:rPr>
          <w:rFonts w:ascii="Times New Roman" w:eastAsia="Times New Roman" w:hAnsi="Times New Roman" w:cs="Times New Roman"/>
          <w:sz w:val="24"/>
          <w:szCs w:val="24"/>
        </w:rPr>
        <w:t>образовательного времени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, отводимого на проведение непрерывной образовательной деятельности (далее - </w:t>
      </w:r>
      <w:r w:rsidR="00DB3517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,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детей. Образовательный период начинается с </w:t>
      </w:r>
      <w:r w:rsidR="002D2689">
        <w:rPr>
          <w:rFonts w:ascii="Times New Roman" w:eastAsia="Times New Roman" w:hAnsi="Times New Roman" w:cs="Times New Roman"/>
          <w:sz w:val="24"/>
          <w:szCs w:val="24"/>
        </w:rPr>
        <w:t>0</w:t>
      </w:r>
      <w:r w:rsidR="00722F9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сентября и заканчивается </w:t>
      </w:r>
      <w:r w:rsidR="00722F9A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мая. Детский сад работает в режиме пятидневной рабочей недели,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обеспечивая 10,5 часовое пребывание воспитанников.</w:t>
      </w:r>
    </w:p>
    <w:p w:rsidR="00DD54F0" w:rsidRDefault="00DD54F0" w:rsidP="00DD54F0">
      <w:pPr>
        <w:widowControl w:val="0"/>
        <w:autoSpaceDE w:val="0"/>
        <w:autoSpaceDN w:val="0"/>
        <w:spacing w:after="0" w:line="240" w:lineRule="auto"/>
        <w:ind w:right="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В ДОУ функционирует </w:t>
      </w:r>
      <w:r w:rsidR="00DB351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групп общеразвивающей направленности:</w:t>
      </w:r>
    </w:p>
    <w:p w:rsidR="00DB3517" w:rsidRPr="00DB3517" w:rsidRDefault="0040157C" w:rsidP="00DB3517">
      <w:pPr>
        <w:widowControl w:val="0"/>
        <w:tabs>
          <w:tab w:val="left" w:pos="493"/>
        </w:tabs>
        <w:autoSpaceDE w:val="0"/>
        <w:autoSpaceDN w:val="0"/>
        <w:spacing w:after="0" w:line="240" w:lineRule="auto"/>
        <w:ind w:left="709" w:right="6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Первая г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>руппа раннего возраста</w:t>
      </w:r>
      <w:r w:rsidR="00DB3517" w:rsidRPr="00DB35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(с 1,6 – 2 лет) 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B3517" w:rsidRPr="00DB35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2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 xml:space="preserve">(группа №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B3517" w:rsidRPr="00DB3517" w:rsidRDefault="0040157C" w:rsidP="00DB3517">
      <w:pPr>
        <w:widowControl w:val="0"/>
        <w:tabs>
          <w:tab w:val="left" w:pos="493"/>
        </w:tabs>
        <w:autoSpaceDE w:val="0"/>
        <w:autoSpaceDN w:val="0"/>
        <w:spacing w:after="0" w:line="240" w:lineRule="auto"/>
        <w:ind w:left="709"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Вторая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 xml:space="preserve"> группа раннего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DB3517" w:rsidRPr="00DB35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(с 2 – 3 лет) 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2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 xml:space="preserve"> (группа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5, </w:t>
      </w:r>
      <w:r w:rsidR="00574266">
        <w:rPr>
          <w:rFonts w:ascii="Times New Roman" w:eastAsia="Times New Roman" w:hAnsi="Times New Roman" w:cs="Times New Roman"/>
          <w:sz w:val="24"/>
          <w:szCs w:val="24"/>
        </w:rPr>
        <w:t>8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B3517" w:rsidRPr="00DB3517" w:rsidRDefault="0040157C" w:rsidP="00DB3517">
      <w:pPr>
        <w:widowControl w:val="0"/>
        <w:tabs>
          <w:tab w:val="left" w:pos="493"/>
        </w:tabs>
        <w:autoSpaceDE w:val="0"/>
        <w:autoSpaceDN w:val="0"/>
        <w:spacing w:after="0" w:line="240" w:lineRule="auto"/>
        <w:ind w:left="709"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Средняя</w:t>
      </w:r>
      <w:r w:rsidR="00B52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 xml:space="preserve">группа (с </w:t>
      </w:r>
      <w:r w:rsidR="00B524AA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722F9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52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22F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 xml:space="preserve">лет) </w:t>
      </w:r>
      <w:r w:rsidR="00DB3517" w:rsidRPr="00DB35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– 1 (группа № </w:t>
      </w:r>
      <w:r w:rsidR="00722F9A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="00DB3517" w:rsidRPr="00DB351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DB3517" w:rsidRPr="00DB3517" w:rsidRDefault="0040157C" w:rsidP="00DB3517">
      <w:pPr>
        <w:widowControl w:val="0"/>
        <w:autoSpaceDE w:val="0"/>
        <w:autoSpaceDN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Старшая</w:t>
      </w:r>
      <w:r w:rsidR="00DB3517" w:rsidRPr="00DB35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 xml:space="preserve">группа (с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B3517" w:rsidRPr="00DB3517">
        <w:rPr>
          <w:rFonts w:ascii="Times New Roman" w:eastAsia="Times New Roman" w:hAnsi="Times New Roman" w:cs="Times New Roman"/>
          <w:sz w:val="24"/>
          <w:szCs w:val="24"/>
        </w:rPr>
        <w:t xml:space="preserve"> лет) –</w:t>
      </w:r>
      <w:r w:rsidR="00DB3517" w:rsidRPr="00DB35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1</w:t>
      </w:r>
      <w:r w:rsidR="00DB3517" w:rsidRPr="00DB35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(группа № </w:t>
      </w:r>
      <w:r w:rsidR="00574266">
        <w:rPr>
          <w:rFonts w:ascii="Times New Roman" w:eastAsia="Times New Roman" w:hAnsi="Times New Roman" w:cs="Times New Roman"/>
          <w:spacing w:val="-3"/>
          <w:sz w:val="24"/>
          <w:szCs w:val="24"/>
        </w:rPr>
        <w:t>11</w:t>
      </w:r>
      <w:bookmarkStart w:id="0" w:name="_GoBack"/>
      <w:bookmarkEnd w:id="0"/>
      <w:r w:rsidR="00DB3517" w:rsidRPr="00DB3517">
        <w:rPr>
          <w:rFonts w:ascii="Times New Roman" w:eastAsia="Times New Roman" w:hAnsi="Times New Roman" w:cs="Times New Roman"/>
          <w:spacing w:val="-3"/>
          <w:sz w:val="24"/>
          <w:szCs w:val="24"/>
        </w:rPr>
        <w:t>)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6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Все группы укомплектованы в соответствии с возрастными нормами.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В учебном плане устанавливается соотношение между обязательной частью и частью, формируемой участниками образовательных отношений. В структуре учебного плана выделяются обязательная часть и часть, формируемая участниками образовательных отношений.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Выполнение обязательной части образовательная программа</w:t>
      </w:r>
      <w:r w:rsidRPr="00B416FD">
        <w:rPr>
          <w:rFonts w:ascii="Times New Roman" w:eastAsia="Times New Roman" w:hAnsi="Times New Roman" w:cs="Times New Roman"/>
          <w:spacing w:val="-67"/>
          <w:sz w:val="24"/>
          <w:szCs w:val="24"/>
        </w:rPr>
        <w:t>м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дошкольного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B35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бразования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направленности (дал</w:t>
      </w:r>
      <w:r w:rsidR="00DB3517">
        <w:rPr>
          <w:rFonts w:ascii="Times New Roman" w:eastAsia="Times New Roman" w:hAnsi="Times New Roman" w:cs="Times New Roman"/>
          <w:sz w:val="24"/>
          <w:szCs w:val="24"/>
        </w:rPr>
        <w:t xml:space="preserve">ее –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ОП ДО) в группах для детей дошкольного возраста составляет не менее 60 % от общего нормативного времени, отводимого на освоение основной образовательной программы дошкольного образования. Часть, формируемая участниками образовательных отношений, не превышает 40%.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взаимодополнение в содержание образовательных областей; отражает специфику детского сада;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       В соответствии</w:t>
      </w:r>
      <w:r w:rsidRPr="00B416FD">
        <w:rPr>
          <w:rFonts w:ascii="Trebuchet MS" w:eastAsia="Times New Roman" w:hAnsi="Trebuchet MS" w:cs="Times New Roman"/>
          <w:position w:val="-7"/>
          <w:sz w:val="15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ОП ДО в обязательной части учебного плана определено время на образовательную деятельность, отведённое на реализацию 5 образовательных областей, с выделением видов детской деятельности и основными направлениями </w:t>
      </w:r>
      <w:r w:rsidRPr="00B416FD">
        <w:rPr>
          <w:rFonts w:ascii="Times New Roman" w:eastAsia="Times New Roman" w:hAnsi="Times New Roman" w:cs="Times New Roman"/>
        </w:rPr>
        <w:t>реализации образовательных областей</w:t>
      </w:r>
      <w:r w:rsidR="00DB3517">
        <w:rPr>
          <w:rFonts w:ascii="Times New Roman" w:eastAsia="Times New Roman" w:hAnsi="Times New Roman" w:cs="Times New Roman"/>
        </w:rPr>
        <w:t xml:space="preserve"> в соответствии с ФОП ДО и ФГОС ДО.</w:t>
      </w:r>
    </w:p>
    <w:p w:rsidR="00DD54F0" w:rsidRPr="00B416FD" w:rsidRDefault="00DD54F0" w:rsidP="00DD54F0">
      <w:pPr>
        <w:widowControl w:val="0"/>
        <w:autoSpaceDE w:val="0"/>
        <w:autoSpaceDN w:val="0"/>
        <w:spacing w:before="73"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B416F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B416F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</w:t>
      </w:r>
      <w:r w:rsidRPr="00B416F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B416F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DD54F0" w:rsidRPr="00B416FD" w:rsidRDefault="00DD54F0" w:rsidP="00DD54F0">
      <w:pPr>
        <w:widowControl w:val="0"/>
        <w:autoSpaceDE w:val="0"/>
        <w:autoSpaceDN w:val="0"/>
        <w:spacing w:before="6"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D54F0" w:rsidRPr="00B416FD" w:rsidRDefault="00DD54F0" w:rsidP="00DD54F0">
      <w:pPr>
        <w:widowControl w:val="0"/>
        <w:autoSpaceDE w:val="0"/>
        <w:autoSpaceDN w:val="0"/>
        <w:spacing w:before="1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основе проектирования и моделирования образовательного процесса с детьми дошкольного возраста </w:t>
      </w:r>
      <w:hyperlink r:id="rId10">
        <w:r w:rsidRPr="00B416FD">
          <w:rPr>
            <w:rFonts w:ascii="Times New Roman" w:eastAsia="Times New Roman" w:hAnsi="Times New Roman" w:cs="Times New Roman"/>
            <w:sz w:val="24"/>
            <w:szCs w:val="24"/>
          </w:rPr>
          <w:t>лежит принцип к</w:t>
        </w:r>
      </w:hyperlink>
      <w:r w:rsidRPr="00B416FD">
        <w:rPr>
          <w:rFonts w:ascii="Times New Roman" w:eastAsia="Times New Roman" w:hAnsi="Times New Roman" w:cs="Times New Roman"/>
          <w:sz w:val="24"/>
          <w:szCs w:val="24"/>
        </w:rPr>
        <w:t>омплексно -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5C49">
        <w:rPr>
          <w:rFonts w:ascii="Times New Roman" w:eastAsia="Times New Roman" w:hAnsi="Times New Roman" w:cs="Times New Roman"/>
          <w:sz w:val="24"/>
          <w:szCs w:val="24"/>
        </w:rPr>
        <w:t xml:space="preserve">тематического построения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ОП ДО на </w:t>
      </w:r>
      <w:r w:rsidRPr="00924E73">
        <w:rPr>
          <w:rFonts w:ascii="Times New Roman" w:eastAsia="Times New Roman" w:hAnsi="Times New Roman" w:cs="Times New Roman"/>
          <w:sz w:val="24"/>
          <w:szCs w:val="24"/>
        </w:rPr>
        <w:t xml:space="preserve">основе </w:t>
      </w:r>
      <w:r w:rsidR="00924E73" w:rsidRPr="00924E73">
        <w:rPr>
          <w:rFonts w:ascii="Times New Roman" w:eastAsia="Times New Roman" w:hAnsi="Times New Roman" w:cs="Times New Roman"/>
          <w:sz w:val="24"/>
          <w:szCs w:val="24"/>
        </w:rPr>
        <w:t>календарного плана воспитательной работы. Традиций и уклада ДОУ</w:t>
      </w:r>
      <w:r w:rsidRPr="00924E7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Образовательная деятельность с детьми групп раннего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возраста организуется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на фоне игры</w:t>
      </w:r>
      <w:r w:rsidR="00F65C49">
        <w:rPr>
          <w:rFonts w:ascii="Times New Roman" w:eastAsia="Times New Roman" w:hAnsi="Times New Roman" w:cs="Times New Roman"/>
          <w:sz w:val="24"/>
          <w:szCs w:val="24"/>
        </w:rPr>
        <w:t xml:space="preserve"> по подгруппам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тематическими блоками сочетается с ежедневно повторяющимися мероприятиями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(групповыми традициями), включающими в себя: чтение детям художественных произведений; подвижные игры и игровые упражнения; на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прогулке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совместный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труд,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игры;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культурно-гигиенических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самообслуживания; познавательно–речевые мероприятия (комментирование происходящего, совместная деятельность детей и воспитателя с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дидактическими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пособиями и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игрушками).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Свободная деятельность детей включает: различные игры по выбору детей; упражнения по развитию мелкой моторики; свободная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двигательная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  <w:r w:rsidRPr="00B416F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конструирование;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манипулирование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416F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сенсорными материалами</w:t>
      </w:r>
      <w:r w:rsidR="00F65C49">
        <w:rPr>
          <w:rFonts w:ascii="Times New Roman" w:eastAsia="Times New Roman" w:hAnsi="Times New Roman" w:cs="Times New Roman"/>
          <w:sz w:val="24"/>
          <w:szCs w:val="24"/>
        </w:rPr>
        <w:t>. Индивидуальная работа.</w:t>
      </w:r>
    </w:p>
    <w:p w:rsidR="00DD54F0" w:rsidRPr="00B416FD" w:rsidRDefault="00DD54F0" w:rsidP="00DD54F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DD54F0" w:rsidRDefault="00DD54F0" w:rsidP="00DD54F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:rsidR="00DD54F0" w:rsidRPr="00B416FD" w:rsidRDefault="00DD54F0" w:rsidP="00DD54F0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</w:pPr>
      <w:r w:rsidRPr="00B416FD"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  <w:t>Планирование в группах общеобразовательной направленности:</w:t>
      </w:r>
    </w:p>
    <w:p w:rsidR="00DD54F0" w:rsidRPr="00B416FD" w:rsidRDefault="00DD54F0" w:rsidP="00DD54F0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</w:pPr>
    </w:p>
    <w:p w:rsidR="00DD54F0" w:rsidRPr="00B416FD" w:rsidRDefault="00F65C49" w:rsidP="00DD54F0">
      <w:pPr>
        <w:keepNext/>
        <w:keepLines/>
        <w:tabs>
          <w:tab w:val="left" w:pos="0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  <w:t>Группа раннего возраста</w:t>
      </w:r>
      <w:r w:rsidR="00DD54F0" w:rsidRPr="00B416FD"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  <w:t>:</w:t>
      </w:r>
    </w:p>
    <w:p w:rsidR="00DD54F0" w:rsidRPr="00B416FD" w:rsidRDefault="00DD54F0" w:rsidP="00DD54F0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 w:rsidRPr="00B416FD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Освоение образовательной программы осуществляется через организованную образовательную деятельность и совместную образовательную деятельность в ходе режимных моментах и составляет 100% от общего нормативного времени. Согласно </w:t>
      </w:r>
      <w:r w:rsidRPr="00B416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СанПин 1.2.3685-21: </w:t>
      </w:r>
      <w:r w:rsidRPr="00B416FD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Продолжительность дневной суммарной образовательной нагрузки для детей дошкольного возраста 20 минут в день. Продолжительность занятия для детей дошкольного возраста не более 10 минут. продолжительность занятия для детей дошкольного возраста не более 10 минут.</w:t>
      </w:r>
    </w:p>
    <w:p w:rsidR="00DD54F0" w:rsidRDefault="00DD54F0" w:rsidP="00DD54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отношений, реализуется через расширение и углубления содержания обязательной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национальных,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парциальная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416FD">
        <w:rPr>
          <w:rFonts w:ascii="Times New Roman" w:eastAsia="Times New Roman" w:hAnsi="Times New Roman" w:cs="Times New Roman"/>
          <w:sz w:val="24"/>
          <w:szCs w:val="24"/>
        </w:rPr>
        <w:t>СамоЦвет</w:t>
      </w:r>
      <w:proofErr w:type="spellEnd"/>
      <w:r w:rsidRPr="00B416FD">
        <w:rPr>
          <w:rFonts w:ascii="Times New Roman" w:eastAsia="Times New Roman" w:hAnsi="Times New Roman" w:cs="Times New Roman"/>
          <w:sz w:val="24"/>
          <w:szCs w:val="24"/>
        </w:rPr>
        <w:t>», О.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Трофимова,</w:t>
      </w:r>
      <w:r w:rsidRPr="00B416F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О.В. Толстикова,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B416F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Дягилева, О.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В. Закревская.</w:t>
      </w:r>
    </w:p>
    <w:p w:rsidR="00924E73" w:rsidRPr="00DD23AB" w:rsidRDefault="00924E73" w:rsidP="00924E7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</w:rPr>
      </w:pPr>
      <w:r w:rsidRPr="00DD23AB">
        <w:rPr>
          <w:rFonts w:ascii="Times New Roman" w:eastAsia="Calibri" w:hAnsi="Times New Roman" w:cs="Times New Roman"/>
          <w:b/>
          <w:i/>
          <w:sz w:val="24"/>
        </w:rPr>
        <w:t xml:space="preserve">Образовательная программы для детей раннего возраста «Первые шаги» Е.О. Смирнова, Л.Н. </w:t>
      </w:r>
      <w:proofErr w:type="spellStart"/>
      <w:r w:rsidRPr="00DD23AB">
        <w:rPr>
          <w:rFonts w:ascii="Times New Roman" w:eastAsia="Calibri" w:hAnsi="Times New Roman" w:cs="Times New Roman"/>
          <w:b/>
          <w:i/>
          <w:sz w:val="24"/>
        </w:rPr>
        <w:t>Галигузова</w:t>
      </w:r>
      <w:proofErr w:type="spellEnd"/>
      <w:r w:rsidRPr="00DD23AB">
        <w:rPr>
          <w:rFonts w:ascii="Times New Roman" w:eastAsia="Calibri" w:hAnsi="Times New Roman" w:cs="Times New Roman"/>
          <w:b/>
          <w:i/>
          <w:sz w:val="24"/>
        </w:rPr>
        <w:t>, С.Ю. Мещерякова.</w:t>
      </w:r>
    </w:p>
    <w:p w:rsidR="00924E73" w:rsidRPr="00DD23AB" w:rsidRDefault="00924E73" w:rsidP="00924E7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AB">
        <w:rPr>
          <w:rFonts w:ascii="Times New Roman" w:eastAsia="Calibri" w:hAnsi="Times New Roman" w:cs="Times New Roman"/>
          <w:sz w:val="24"/>
          <w:szCs w:val="24"/>
        </w:rPr>
        <w:t>Программа «Первые шаги» основана на современных научных представлениях о закономерностях психического развития ребёнка в раннем возрасте, ведущей роли предметной деятельности и общения со взрослым. Исходными теоретическими позициями Программы являются положения концепции о генезисе коммуникативной деятельности, разработанной выдающимся детским психологом М.И. Лисиной.</w:t>
      </w:r>
    </w:p>
    <w:p w:rsidR="00924E73" w:rsidRPr="00DD23AB" w:rsidRDefault="00924E73" w:rsidP="00924E7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AB">
        <w:rPr>
          <w:rFonts w:ascii="Times New Roman" w:eastAsia="Calibri" w:hAnsi="Times New Roman" w:cs="Times New Roman"/>
          <w:i/>
          <w:sz w:val="24"/>
          <w:szCs w:val="24"/>
        </w:rPr>
        <w:t>Цель Программы</w:t>
      </w:r>
      <w:r w:rsidRPr="00DD23AB">
        <w:rPr>
          <w:rFonts w:ascii="Times New Roman" w:eastAsia="Calibri" w:hAnsi="Times New Roman" w:cs="Times New Roman"/>
          <w:sz w:val="24"/>
          <w:szCs w:val="24"/>
        </w:rPr>
        <w:t xml:space="preserve"> – развитие целостной личности ребёнка, его активности, самостоятельности, эмоциональной отзывчивости к окружающему миру, творческого потенциала.</w:t>
      </w:r>
    </w:p>
    <w:p w:rsidR="00924E73" w:rsidRPr="00DD23AB" w:rsidRDefault="00924E73" w:rsidP="00924E73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x-none"/>
        </w:rPr>
      </w:pPr>
      <w:r w:rsidRPr="00DD23AB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x-none"/>
        </w:rPr>
        <w:t xml:space="preserve">Задачи программы: </w:t>
      </w:r>
    </w:p>
    <w:p w:rsidR="00924E73" w:rsidRPr="00DD23AB" w:rsidRDefault="00924E73" w:rsidP="00924E73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x-none"/>
        </w:rPr>
      </w:pPr>
      <w:r w:rsidRPr="00DD23A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- 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развитие познавательной способности, которое в 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x-none" w:eastAsia="x-none"/>
        </w:rPr>
        <w:t>раннем возрасте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 реализуется в предметной деятельности 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x-none" w:eastAsia="x-none"/>
        </w:rPr>
        <w:t>детей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x-none"/>
        </w:rPr>
        <w:t>;</w:t>
      </w:r>
    </w:p>
    <w:p w:rsidR="00924E73" w:rsidRPr="00DD23AB" w:rsidRDefault="00924E73" w:rsidP="00924E73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x-none"/>
        </w:rPr>
      </w:pP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x-none"/>
        </w:rPr>
        <w:t>-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формирование игровой деятельности 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x-none" w:eastAsia="x-none"/>
        </w:rPr>
        <w:t>детей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, обеспечивающее преемственность 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x-none" w:eastAsia="x-none"/>
        </w:rPr>
        <w:t>раннего дошкольного возраста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 и полноценное становление ведущей деятельности дошкольников</w:t>
      </w:r>
      <w:r w:rsidRPr="00DD23A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x-none"/>
        </w:rPr>
        <w:t>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область 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«Ладушки», авторы: И.М. Каплунова, И.А. </w:t>
      </w:r>
      <w:proofErr w:type="spellStart"/>
      <w:r w:rsidRPr="00B416FD">
        <w:rPr>
          <w:rFonts w:ascii="Times New Roman" w:eastAsia="Times New Roman" w:hAnsi="Times New Roman" w:cs="Times New Roman"/>
          <w:sz w:val="24"/>
          <w:szCs w:val="24"/>
        </w:rPr>
        <w:t>Новоскольцева</w:t>
      </w:r>
      <w:proofErr w:type="spellEnd"/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комплексное усвоение искусства во всём многообразии его видов, жанров, стилей. При сочетании различных видов деятельности происходит взаимодействие органов чувств, у детей развиваются фантазия, воображение, интеллект, артистичность, накапливается опыт сравнительного анализа, формируются коммуникативные отношения, воспитывается доброжелательное отношение друг к другу.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осуществляют: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B416F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культуре. В период адаптации педагог-психолог.</w:t>
      </w:r>
    </w:p>
    <w:p w:rsidR="00DD54F0" w:rsidRPr="00B416FD" w:rsidRDefault="00DD54F0" w:rsidP="00DD54F0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DD54F0" w:rsidRPr="00B416FD" w:rsidRDefault="00DD54F0" w:rsidP="00DD54F0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</w:pPr>
      <w:r w:rsidRPr="00B416FD"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  <w:t>Младшие группы:</w:t>
      </w:r>
    </w:p>
    <w:p w:rsidR="00DD54F0" w:rsidRPr="00B416FD" w:rsidRDefault="00DD54F0" w:rsidP="00DD54F0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 w:rsidRPr="00B416FD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Во второй младшей группе освоение основной образовательной программы ДОУ осуществляется через организованную образовательную деятельность и совместную образовательную деятельность в ходе режимных моментах и составляет 100% от общего нормативного времени. Согласно </w:t>
      </w:r>
      <w:r w:rsidRPr="00B416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СанПин 1.2.3685-21: </w:t>
      </w:r>
      <w:r w:rsidRPr="00B416FD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Продолжительность дневной суммарной образовательной нагрузки для детей дошкольного возраста не более 30 минут в день. Продолжительность перерывов между занятиями не менее 10 минут. Продолжительность занятия для детей дошкольного возраста не более 15 минут. </w:t>
      </w:r>
      <w:r w:rsidRPr="00B416FD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lastRenderedPageBreak/>
        <w:t>Организованная образовательная деятельность проводится в первой половине дня. Двигательная деятельность с детьми проводится на открытом воздухе и спортивном зале.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отношений, реализуется через расширение и углубления содержания обязательной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национальных,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парциальная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416FD">
        <w:rPr>
          <w:rFonts w:ascii="Times New Roman" w:eastAsia="Times New Roman" w:hAnsi="Times New Roman" w:cs="Times New Roman"/>
          <w:sz w:val="24"/>
          <w:szCs w:val="24"/>
        </w:rPr>
        <w:t>СамоЦвет</w:t>
      </w:r>
      <w:proofErr w:type="spellEnd"/>
      <w:r w:rsidRPr="00B416FD">
        <w:rPr>
          <w:rFonts w:ascii="Times New Roman" w:eastAsia="Times New Roman" w:hAnsi="Times New Roman" w:cs="Times New Roman"/>
          <w:sz w:val="24"/>
          <w:szCs w:val="24"/>
        </w:rPr>
        <w:t>», О.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Трофимова,</w:t>
      </w:r>
      <w:r w:rsidRPr="00B416F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О.В. Толстикова,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B416F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Дягилева, О.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В. Закревская.</w:t>
      </w:r>
    </w:p>
    <w:p w:rsidR="00924E73" w:rsidRPr="00DD23AB" w:rsidRDefault="00924E73" w:rsidP="00924E7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</w:rPr>
      </w:pPr>
      <w:r w:rsidRPr="00DD23AB">
        <w:rPr>
          <w:rFonts w:ascii="Times New Roman" w:eastAsia="Calibri" w:hAnsi="Times New Roman" w:cs="Times New Roman"/>
          <w:b/>
          <w:i/>
          <w:sz w:val="24"/>
        </w:rPr>
        <w:t xml:space="preserve">Образовательная программы для детей раннего возраста «Первые шаги» Е.О. Смирнова, Л.Н. </w:t>
      </w:r>
      <w:proofErr w:type="spellStart"/>
      <w:r w:rsidRPr="00DD23AB">
        <w:rPr>
          <w:rFonts w:ascii="Times New Roman" w:eastAsia="Calibri" w:hAnsi="Times New Roman" w:cs="Times New Roman"/>
          <w:b/>
          <w:i/>
          <w:sz w:val="24"/>
        </w:rPr>
        <w:t>Галигузова</w:t>
      </w:r>
      <w:proofErr w:type="spellEnd"/>
      <w:r w:rsidRPr="00DD23AB">
        <w:rPr>
          <w:rFonts w:ascii="Times New Roman" w:eastAsia="Calibri" w:hAnsi="Times New Roman" w:cs="Times New Roman"/>
          <w:b/>
          <w:i/>
          <w:sz w:val="24"/>
        </w:rPr>
        <w:t>, С.Ю. Мещерякова.</w:t>
      </w:r>
    </w:p>
    <w:p w:rsidR="00924E73" w:rsidRPr="00DD23AB" w:rsidRDefault="00924E73" w:rsidP="00924E7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AB">
        <w:rPr>
          <w:rFonts w:ascii="Times New Roman" w:eastAsia="Calibri" w:hAnsi="Times New Roman" w:cs="Times New Roman"/>
          <w:sz w:val="24"/>
          <w:szCs w:val="24"/>
        </w:rPr>
        <w:t>Программа «Первые шаги» основана на современных научных представлениях о закономерностях психического развития ребёнка в раннем возрасте, ведущей роли предметной деятельности и общения со взрослым. Исходными теоретическими позициями Программы являются положения концепции о генезисе коммуникативной деятельности, разработанной выдающимся детским психологом М.И. Лисиной.</w:t>
      </w:r>
    </w:p>
    <w:p w:rsidR="00924E73" w:rsidRPr="00DD23AB" w:rsidRDefault="00924E73" w:rsidP="00924E7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3AB">
        <w:rPr>
          <w:rFonts w:ascii="Times New Roman" w:eastAsia="Calibri" w:hAnsi="Times New Roman" w:cs="Times New Roman"/>
          <w:i/>
          <w:sz w:val="24"/>
          <w:szCs w:val="24"/>
        </w:rPr>
        <w:t>Цель Программы</w:t>
      </w:r>
      <w:r w:rsidRPr="00DD23AB">
        <w:rPr>
          <w:rFonts w:ascii="Times New Roman" w:eastAsia="Calibri" w:hAnsi="Times New Roman" w:cs="Times New Roman"/>
          <w:sz w:val="24"/>
          <w:szCs w:val="24"/>
        </w:rPr>
        <w:t xml:space="preserve"> – развитие целостной личности ребёнка, его активности, самостоятельности, эмоциональной отзывчивости к окружающему миру, творческого потенциала.</w:t>
      </w:r>
    </w:p>
    <w:p w:rsidR="00924E73" w:rsidRPr="00DD23AB" w:rsidRDefault="00924E73" w:rsidP="00924E73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x-none"/>
        </w:rPr>
      </w:pPr>
      <w:r w:rsidRPr="00DD23AB">
        <w:rPr>
          <w:rFonts w:ascii="Times New Roman" w:eastAsia="Times New Roman" w:hAnsi="Times New Roman" w:cs="Times New Roman"/>
          <w:bCs/>
          <w:i/>
          <w:sz w:val="24"/>
          <w:szCs w:val="24"/>
          <w:lang w:val="x-none" w:eastAsia="x-none"/>
        </w:rPr>
        <w:t xml:space="preserve">Задачи программы: </w:t>
      </w:r>
    </w:p>
    <w:p w:rsidR="00924E73" w:rsidRPr="00DD23AB" w:rsidRDefault="00924E73" w:rsidP="00924E73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x-none"/>
        </w:rPr>
      </w:pPr>
      <w:r w:rsidRPr="00DD23A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- 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развитие познавательной способности, которое в 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x-none" w:eastAsia="x-none"/>
        </w:rPr>
        <w:t>раннем возрасте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 реализуется в предметной деятельности 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x-none" w:eastAsia="x-none"/>
        </w:rPr>
        <w:t>детей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x-none"/>
        </w:rPr>
        <w:t>;</w:t>
      </w:r>
    </w:p>
    <w:p w:rsidR="00924E73" w:rsidRPr="00DD23AB" w:rsidRDefault="00924E73" w:rsidP="00924E73">
      <w:pPr>
        <w:shd w:val="clear" w:color="auto" w:fill="FFFFFF"/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x-none"/>
        </w:rPr>
      </w:pP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x-none"/>
        </w:rPr>
        <w:t>-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формирование игровой деятельности 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x-none" w:eastAsia="x-none"/>
        </w:rPr>
        <w:t>детей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, обеспечивающее преемственность 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x-none" w:eastAsia="x-none"/>
        </w:rPr>
        <w:t>раннего дошкольного возраста</w:t>
      </w:r>
      <w:r w:rsidRPr="00DD23A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x-none" w:eastAsia="x-none"/>
        </w:rPr>
        <w:t> и полноценное становление ведущей деятельности дошкольников</w:t>
      </w:r>
      <w:r w:rsidRPr="00DD23A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x-none"/>
        </w:rPr>
        <w:t>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область 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«Ладушки», авторы: И.М. Каплунова, И.А. </w:t>
      </w:r>
      <w:proofErr w:type="spellStart"/>
      <w:r w:rsidRPr="00B416FD">
        <w:rPr>
          <w:rFonts w:ascii="Times New Roman" w:eastAsia="Times New Roman" w:hAnsi="Times New Roman" w:cs="Times New Roman"/>
          <w:sz w:val="24"/>
          <w:szCs w:val="24"/>
        </w:rPr>
        <w:t>Новоскольцева</w:t>
      </w:r>
      <w:proofErr w:type="spellEnd"/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комплексное усвоение искусства во всём многообразии его видов, жанров, стилей. При сочетании различных видов деятельности происходит взаимодействие органов чувств, у детей развиваются фантазия, воображение, интеллект, артистичность, накапливается опыт сравнительного анализа, формируются коммуникативные отношения, воспитывается доброжелательное отношение друг к другу.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осуществляют: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B416F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культуре. В период адаптации педагог-психолог.</w:t>
      </w:r>
    </w:p>
    <w:p w:rsidR="00DD54F0" w:rsidRPr="00B416FD" w:rsidRDefault="00DD54F0" w:rsidP="00DD54F0">
      <w:pPr>
        <w:widowControl w:val="0"/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DD54F0" w:rsidRPr="00B416FD" w:rsidRDefault="00DD54F0" w:rsidP="00DD54F0">
      <w:pPr>
        <w:keepNext/>
        <w:keepLines/>
        <w:tabs>
          <w:tab w:val="left" w:pos="0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</w:pPr>
      <w:r w:rsidRPr="00B416FD">
        <w:rPr>
          <w:rFonts w:ascii="Times New Roman" w:eastAsia="Times New Roman" w:hAnsi="Times New Roman" w:cs="Times New Roman"/>
          <w:b/>
          <w:color w:val="00000A"/>
          <w:sz w:val="24"/>
          <w:szCs w:val="28"/>
          <w:lang w:eastAsia="ru-RU"/>
        </w:rPr>
        <w:t>Средние группы:</w:t>
      </w:r>
    </w:p>
    <w:p w:rsidR="00DD54F0" w:rsidRPr="00B416FD" w:rsidRDefault="00DD54F0" w:rsidP="00DD54F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 w:rsidRPr="00B416FD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ab/>
        <w:t xml:space="preserve">В средней группе освоение основной образовательной программы ДОУ осуществляется через организованную образовательную деятельность и совместную образовательную деятельность в ходе режимных моментах и составляет 100% от общего нормативного времени. Согласно </w:t>
      </w:r>
      <w:r w:rsidRPr="00B416F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СанПин 1.2.3685-21: </w:t>
      </w:r>
      <w:r w:rsidRPr="00B416FD"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Продолжительность дневной суммарной образовательной нагрузки для детей дошкольного возраста не более 40 минут в день. Продолжительность перерывов между занятиями не менее 10 минут. Продолжительность занятия для детей дошкольного возраста не более 20 минут. В середине времени, отведенного на организованную образовательную деятельность, проводится физкультминутка. Двигательная деятельность с детьми проводится в спортивном зале.</w:t>
      </w:r>
    </w:p>
    <w:p w:rsidR="00DD54F0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отношений, реализуется через расширение и углубления содержания обязательной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специфики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национальных,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парциальная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416FD">
        <w:rPr>
          <w:rFonts w:ascii="Times New Roman" w:eastAsia="Times New Roman" w:hAnsi="Times New Roman" w:cs="Times New Roman"/>
          <w:sz w:val="24"/>
          <w:szCs w:val="24"/>
        </w:rPr>
        <w:t>СамоЦвет</w:t>
      </w:r>
      <w:proofErr w:type="spellEnd"/>
      <w:r w:rsidRPr="00B416FD">
        <w:rPr>
          <w:rFonts w:ascii="Times New Roman" w:eastAsia="Times New Roman" w:hAnsi="Times New Roman" w:cs="Times New Roman"/>
          <w:sz w:val="24"/>
          <w:szCs w:val="24"/>
        </w:rPr>
        <w:t>», О.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Трофимова,</w:t>
      </w:r>
      <w:r w:rsidRPr="00B416F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О.В. Толстикова,</w:t>
      </w:r>
      <w:r w:rsidRPr="00B416F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B416F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Дягилева, О.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В. Закревская.</w:t>
      </w:r>
    </w:p>
    <w:p w:rsidR="00924E73" w:rsidRPr="00DD23AB" w:rsidRDefault="00924E73" w:rsidP="00924E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D23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Парциальная образовательная программы для детей дошкольного возраста «Мир без опасности», И.А. Лыкова.</w:t>
      </w:r>
    </w:p>
    <w:p w:rsidR="00924E73" w:rsidRPr="00DD23AB" w:rsidRDefault="00924E73" w:rsidP="00924E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направлена на формирование культуры безопасности личности. Программное содержание представляет собой авторский вариант проектирования образовательной деятельности, направленной на формирование культуры безопасности личности.</w:t>
      </w:r>
    </w:p>
    <w:p w:rsidR="00924E73" w:rsidRPr="00DD23AB" w:rsidRDefault="00924E73" w:rsidP="00924E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Охватывает следующие виды детской безопасности: витальная (жизнь и здоровье), социальная, экологическая, дорожная, пожарная, информационная. </w:t>
      </w:r>
      <w:r w:rsidRPr="00DD23A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DD2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рограмма реализуется в группах для детей дошкольного возраста от 3 до 7 лет. </w:t>
      </w:r>
    </w:p>
    <w:p w:rsidR="00924E73" w:rsidRPr="00DD23AB" w:rsidRDefault="00924E73" w:rsidP="00924E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Цель программы – </w:t>
      </w:r>
      <w:r w:rsidRPr="00DD2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культуры безопасности личности в процессе активной деятельности, расширение социокультурного опыта растущего человека, содействие формированию эмоционально-ценностного отношения к окружающему миру и «Я-концепции». </w:t>
      </w:r>
    </w:p>
    <w:p w:rsidR="00924E73" w:rsidRPr="00DD23AB" w:rsidRDefault="00924E73" w:rsidP="00924E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3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Задачи программы: </w:t>
      </w:r>
    </w:p>
    <w:p w:rsidR="00924E73" w:rsidRPr="00DD23AB" w:rsidRDefault="00924E73" w:rsidP="00924E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формирования культуры безопасности личности в процессе деятельностного познания ребенком окружающего мира (природы, общества, культуры) и самого себя (своего тела, здоровья, потребностей, особенностей, интересов, способностей);</w:t>
      </w:r>
    </w:p>
    <w:p w:rsidR="00924E73" w:rsidRPr="00DD23AB" w:rsidRDefault="00924E73" w:rsidP="00924E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3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опыта и практических навыков безопасного поведения в различных жизненных ситуациях (дома, в детском саду, на улице, в транспорте, в общественных местах, в путешествии и др.);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область 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«Ладушки», авторы: И.М. Каплунова, И.А. </w:t>
      </w:r>
      <w:proofErr w:type="spellStart"/>
      <w:r w:rsidRPr="00B416FD">
        <w:rPr>
          <w:rFonts w:ascii="Times New Roman" w:eastAsia="Times New Roman" w:hAnsi="Times New Roman" w:cs="Times New Roman"/>
          <w:sz w:val="24"/>
          <w:szCs w:val="24"/>
        </w:rPr>
        <w:t>Новоскольцева</w:t>
      </w:r>
      <w:proofErr w:type="spellEnd"/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 комплексное усвоение искусства во всём многообразии его видов, жанров, стилей. При сочетании различных видов деятельности происходит взаимодействие органов чувств, у детей развиваются фантазия, воображение, интеллект, артистичность, накапливается опыт сравнительного анализа, формируются коммуникативные отношения, воспитывается доброжелательное отношение друг к другу.</w:t>
      </w:r>
    </w:p>
    <w:p w:rsidR="00DD54F0" w:rsidRPr="00B416FD" w:rsidRDefault="00DD54F0" w:rsidP="00DD54F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6FD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B416F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осуществляют: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B416F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 w:rsidRPr="00B416F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416F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B416F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416FD">
        <w:rPr>
          <w:rFonts w:ascii="Times New Roman" w:eastAsia="Times New Roman" w:hAnsi="Times New Roman" w:cs="Times New Roman"/>
          <w:sz w:val="24"/>
          <w:szCs w:val="24"/>
        </w:rPr>
        <w:t xml:space="preserve">культуре. </w:t>
      </w:r>
    </w:p>
    <w:p w:rsidR="006B2C6F" w:rsidRDefault="006B2C6F" w:rsidP="0040157C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40157C" w:rsidRDefault="0040157C" w:rsidP="0040157C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620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ДНЕВНОЙ СУММАРНОЙ ОБРАЗОВАТЕЛЬНОЙ НАГРУЗКИ</w:t>
      </w:r>
    </w:p>
    <w:p w:rsidR="00304620" w:rsidRPr="00304620" w:rsidRDefault="00304620" w:rsidP="00304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620">
        <w:rPr>
          <w:rFonts w:ascii="Times New Roman" w:eastAsia="Calibri" w:hAnsi="Times New Roman" w:cs="Times New Roman"/>
          <w:b/>
          <w:sz w:val="24"/>
          <w:szCs w:val="24"/>
        </w:rPr>
        <w:t>(норма)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1118"/>
        <w:gridCol w:w="1292"/>
        <w:gridCol w:w="1134"/>
      </w:tblGrid>
      <w:tr w:rsidR="00722F9A" w:rsidRPr="00304620" w:rsidTr="00304620">
        <w:tc>
          <w:tcPr>
            <w:tcW w:w="1951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Группы раннего возраста</w:t>
            </w:r>
          </w:p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(1,5 – 2 года)</w:t>
            </w:r>
          </w:p>
        </w:tc>
        <w:tc>
          <w:tcPr>
            <w:tcW w:w="1118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Первая младшая группа</w:t>
            </w:r>
          </w:p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(2–3 года)</w:t>
            </w:r>
          </w:p>
        </w:tc>
        <w:tc>
          <w:tcPr>
            <w:tcW w:w="1292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Вторая младшего возраста</w:t>
            </w:r>
          </w:p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(3-4 года)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Группы среднего возраста</w:t>
            </w:r>
          </w:p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(4-5 лет)</w:t>
            </w:r>
          </w:p>
        </w:tc>
      </w:tr>
      <w:tr w:rsidR="00722F9A" w:rsidRPr="00304620" w:rsidTr="00304620">
        <w:tc>
          <w:tcPr>
            <w:tcW w:w="1951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Продолжительность 1 занятия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  <w:tc>
          <w:tcPr>
            <w:tcW w:w="1118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  <w:tc>
          <w:tcPr>
            <w:tcW w:w="1292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15мин.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20мин.</w:t>
            </w:r>
          </w:p>
        </w:tc>
      </w:tr>
      <w:tr w:rsidR="00722F9A" w:rsidRPr="00304620" w:rsidTr="00304620">
        <w:tc>
          <w:tcPr>
            <w:tcW w:w="1951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 xml:space="preserve">Продолжительность дневной суммарной образовательной нагрузки </w:t>
            </w:r>
          </w:p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(в день)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20мин.</w:t>
            </w:r>
          </w:p>
        </w:tc>
        <w:tc>
          <w:tcPr>
            <w:tcW w:w="1118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20мин.</w:t>
            </w:r>
          </w:p>
        </w:tc>
        <w:tc>
          <w:tcPr>
            <w:tcW w:w="1292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30мин.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40мин.</w:t>
            </w:r>
          </w:p>
        </w:tc>
      </w:tr>
      <w:tr w:rsidR="00722F9A" w:rsidRPr="00304620" w:rsidTr="00304620">
        <w:tc>
          <w:tcPr>
            <w:tcW w:w="1951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Максимальное количество занятий в день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F9A" w:rsidRPr="00304620" w:rsidTr="00304620">
        <w:tc>
          <w:tcPr>
            <w:tcW w:w="1951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Максимальное количество занятий</w:t>
            </w:r>
          </w:p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18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22F9A" w:rsidRPr="00304620" w:rsidTr="00304620">
        <w:tc>
          <w:tcPr>
            <w:tcW w:w="1951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DD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Время, отведённое на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занятия</w:t>
            </w:r>
            <w:r w:rsidRPr="00206DD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в неделю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08EF" w:rsidRDefault="006208EF" w:rsidP="00722F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08EF" w:rsidRDefault="006208EF" w:rsidP="00304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620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ДНЕВНОЙ СУММАРНОЙ ОБРАЗОВАТЕЛЬНОЙ НАГРУЗКИ</w:t>
      </w:r>
    </w:p>
    <w:p w:rsidR="00304620" w:rsidRPr="00304620" w:rsidRDefault="00304620" w:rsidP="00304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620">
        <w:rPr>
          <w:rFonts w:ascii="Times New Roman" w:eastAsia="Calibri" w:hAnsi="Times New Roman" w:cs="Times New Roman"/>
          <w:b/>
          <w:sz w:val="24"/>
          <w:szCs w:val="24"/>
        </w:rPr>
        <w:t>(фактическая)</w:t>
      </w:r>
    </w:p>
    <w:tbl>
      <w:tblPr>
        <w:tblStyle w:val="1"/>
        <w:tblW w:w="6629" w:type="dxa"/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134"/>
        <w:gridCol w:w="1134"/>
      </w:tblGrid>
      <w:tr w:rsidR="00722F9A" w:rsidRPr="00304620" w:rsidTr="00722F9A">
        <w:tc>
          <w:tcPr>
            <w:tcW w:w="2093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22F9A" w:rsidRPr="00304620" w:rsidRDefault="00722F9A" w:rsidP="003046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2F9A" w:rsidRPr="00304620" w:rsidRDefault="00722F9A" w:rsidP="003046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2F9A" w:rsidRPr="00304620" w:rsidRDefault="00722F9A" w:rsidP="0030462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Группы раннего возраста</w:t>
            </w:r>
          </w:p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(1,5 – 2 года)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Первая младшая группа</w:t>
            </w:r>
          </w:p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(2 –3 года)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Вторая младшая группа возраста</w:t>
            </w:r>
          </w:p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(3-4 года)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Группы среднего возраста</w:t>
            </w:r>
          </w:p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color w:val="000000"/>
                <w:sz w:val="24"/>
                <w:szCs w:val="24"/>
              </w:rPr>
              <w:t>(4-5 лет)</w:t>
            </w:r>
          </w:p>
        </w:tc>
      </w:tr>
      <w:tr w:rsidR="00722F9A" w:rsidRPr="00304620" w:rsidTr="00722F9A">
        <w:tc>
          <w:tcPr>
            <w:tcW w:w="2093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Продолжительность 1 занятия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15мин.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20мин.</w:t>
            </w:r>
          </w:p>
        </w:tc>
      </w:tr>
      <w:tr w:rsidR="00722F9A" w:rsidRPr="00304620" w:rsidTr="00722F9A">
        <w:tc>
          <w:tcPr>
            <w:tcW w:w="2093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Продолжительность дневной суммарной образовательной нагрузки (в день)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20мин.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30мин.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40мин.</w:t>
            </w:r>
          </w:p>
        </w:tc>
      </w:tr>
      <w:tr w:rsidR="00722F9A" w:rsidRPr="00304620" w:rsidTr="00722F9A">
        <w:tc>
          <w:tcPr>
            <w:tcW w:w="2093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Максимальное количество занятий в день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2F9A" w:rsidRPr="00304620" w:rsidTr="00722F9A">
        <w:tc>
          <w:tcPr>
            <w:tcW w:w="2093" w:type="dxa"/>
          </w:tcPr>
          <w:p w:rsidR="00722F9A" w:rsidRPr="00304620" w:rsidRDefault="00722F9A" w:rsidP="003046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620">
              <w:rPr>
                <w:rFonts w:ascii="Times New Roman" w:hAnsi="Times New Roman"/>
                <w:sz w:val="24"/>
                <w:szCs w:val="24"/>
              </w:rPr>
              <w:t>Максимальное количество занятий в неделю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462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462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462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462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722F9A" w:rsidRPr="00304620" w:rsidTr="00722F9A">
        <w:tc>
          <w:tcPr>
            <w:tcW w:w="2093" w:type="dxa"/>
          </w:tcPr>
          <w:p w:rsidR="00722F9A" w:rsidRPr="00304620" w:rsidRDefault="00722F9A" w:rsidP="00304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DD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Время, отведённое на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занятия</w:t>
            </w:r>
            <w:r w:rsidRPr="00206DD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в неделю</w:t>
            </w:r>
          </w:p>
        </w:tc>
        <w:tc>
          <w:tcPr>
            <w:tcW w:w="1134" w:type="dxa"/>
          </w:tcPr>
          <w:p w:rsidR="00722F9A" w:rsidRPr="006B2C6F" w:rsidRDefault="00722F9A" w:rsidP="006B2C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`</w:t>
            </w:r>
          </w:p>
        </w:tc>
        <w:tc>
          <w:tcPr>
            <w:tcW w:w="1134" w:type="dxa"/>
          </w:tcPr>
          <w:p w:rsidR="00722F9A" w:rsidRPr="006B2C6F" w:rsidRDefault="00722F9A" w:rsidP="006B2C6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`</w:t>
            </w:r>
          </w:p>
        </w:tc>
        <w:tc>
          <w:tcPr>
            <w:tcW w:w="1134" w:type="dxa"/>
          </w:tcPr>
          <w:p w:rsidR="00722F9A" w:rsidRPr="006B2C6F" w:rsidRDefault="00722F9A" w:rsidP="003046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150`</w:t>
            </w:r>
          </w:p>
        </w:tc>
        <w:tc>
          <w:tcPr>
            <w:tcW w:w="1134" w:type="dxa"/>
          </w:tcPr>
          <w:p w:rsidR="00722F9A" w:rsidRPr="006B2C6F" w:rsidRDefault="00722F9A" w:rsidP="003046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200`</w:t>
            </w:r>
          </w:p>
        </w:tc>
      </w:tr>
    </w:tbl>
    <w:p w:rsidR="00304620" w:rsidRPr="00304620" w:rsidRDefault="00304620" w:rsidP="0030462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722F9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10491"/>
      </w:tblGrid>
      <w:tr w:rsidR="006B2C6F" w:rsidTr="006B2C6F">
        <w:tc>
          <w:tcPr>
            <w:tcW w:w="10491" w:type="dxa"/>
            <w:shd w:val="clear" w:color="auto" w:fill="F4B083" w:themeFill="accent2" w:themeFillTint="99"/>
          </w:tcPr>
          <w:p w:rsidR="006B2C6F" w:rsidRPr="006B2C6F" w:rsidRDefault="006B2C6F" w:rsidP="0030462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2C6F">
              <w:rPr>
                <w:rFonts w:ascii="Times New Roman" w:hAnsi="Times New Roman"/>
                <w:sz w:val="28"/>
                <w:szCs w:val="24"/>
                <w:lang w:val="ru-RU"/>
              </w:rPr>
              <w:t>ОБЯЗАТЕЛЬНАЯ ЧАСТЬ</w:t>
            </w:r>
          </w:p>
        </w:tc>
      </w:tr>
    </w:tbl>
    <w:p w:rsid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620">
        <w:rPr>
          <w:rFonts w:ascii="Times New Roman" w:eastAsia="Calibri" w:hAnsi="Times New Roman" w:cs="Times New Roman"/>
          <w:b/>
          <w:sz w:val="24"/>
          <w:szCs w:val="24"/>
        </w:rPr>
        <w:t>НАПРАВЛЕНИЯ СОЦИАЛЬНО-КОММУНИКАТИВНОГО РАЗВИТИЯ</w:t>
      </w:r>
    </w:p>
    <w:tbl>
      <w:tblPr>
        <w:tblStyle w:val="3"/>
        <w:tblW w:w="8500" w:type="dxa"/>
        <w:tblLayout w:type="fixed"/>
        <w:tblLook w:val="04A0" w:firstRow="1" w:lastRow="0" w:firstColumn="1" w:lastColumn="0" w:noHBand="0" w:noVBand="1"/>
      </w:tblPr>
      <w:tblGrid>
        <w:gridCol w:w="3510"/>
        <w:gridCol w:w="1872"/>
        <w:gridCol w:w="1672"/>
        <w:gridCol w:w="29"/>
        <w:gridCol w:w="709"/>
        <w:gridCol w:w="708"/>
      </w:tblGrid>
      <w:tr w:rsidR="00722F9A" w:rsidRPr="00304620" w:rsidTr="00722F9A"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872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от 1 года до 2 лет</w:t>
            </w:r>
          </w:p>
        </w:tc>
        <w:tc>
          <w:tcPr>
            <w:tcW w:w="1701" w:type="dxa"/>
            <w:gridSpan w:val="2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2-3</w:t>
            </w:r>
          </w:p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</w:tr>
      <w:tr w:rsidR="00722F9A" w:rsidRPr="00304620" w:rsidTr="00722F9A"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сфера социальных отношений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Нет выделенных направлений</w:t>
            </w:r>
          </w:p>
        </w:tc>
        <w:tc>
          <w:tcPr>
            <w:tcW w:w="738" w:type="dxa"/>
            <w:gridSpan w:val="2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область формирования основ гражданственности и патриотизма</w:t>
            </w:r>
          </w:p>
        </w:tc>
        <w:tc>
          <w:tcPr>
            <w:tcW w:w="3544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сфера трудового воспитания</w:t>
            </w:r>
          </w:p>
        </w:tc>
        <w:tc>
          <w:tcPr>
            <w:tcW w:w="3544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область формирования основ безопасного поведения</w:t>
            </w:r>
          </w:p>
        </w:tc>
        <w:tc>
          <w:tcPr>
            <w:tcW w:w="3544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304620" w:rsidRPr="00304620" w:rsidRDefault="00304620" w:rsidP="003046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304620" w:rsidRPr="00304620" w:rsidRDefault="00304620" w:rsidP="003046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620">
        <w:rPr>
          <w:rFonts w:ascii="Times New Roman" w:eastAsia="Calibri" w:hAnsi="Times New Roman" w:cs="Times New Roman"/>
          <w:b/>
          <w:sz w:val="24"/>
          <w:szCs w:val="24"/>
        </w:rPr>
        <w:t>НАПРАВЛЕНИЯ ПОЗНАВАТЕЛЬНОГО РАЗВИТИЯ</w:t>
      </w:r>
    </w:p>
    <w:tbl>
      <w:tblPr>
        <w:tblStyle w:val="3"/>
        <w:tblW w:w="7337" w:type="dxa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709"/>
        <w:gridCol w:w="850"/>
      </w:tblGrid>
      <w:tr w:rsidR="00722F9A" w:rsidRPr="00304620" w:rsidTr="00722F9A">
        <w:trPr>
          <w:jc w:val="center"/>
        </w:trPr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от 1 года до 2 лет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2-3 </w:t>
            </w:r>
          </w:p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Сенсорные эталоны и познавательные действия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Математическое представление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304620" w:rsidRPr="00304620" w:rsidRDefault="00304620" w:rsidP="003046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620">
        <w:rPr>
          <w:rFonts w:ascii="Times New Roman" w:eastAsia="Calibri" w:hAnsi="Times New Roman" w:cs="Times New Roman"/>
          <w:b/>
          <w:sz w:val="24"/>
          <w:szCs w:val="24"/>
        </w:rPr>
        <w:t>НАПРАВЛЕНИЯ РЕЧЕВОГО РАЗВИТИЯ</w:t>
      </w:r>
    </w:p>
    <w:tbl>
      <w:tblPr>
        <w:tblStyle w:val="3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2155"/>
        <w:gridCol w:w="709"/>
        <w:gridCol w:w="709"/>
        <w:gridCol w:w="567"/>
      </w:tblGrid>
      <w:tr w:rsidR="00722F9A" w:rsidRPr="00304620" w:rsidTr="00722F9A">
        <w:trPr>
          <w:trHeight w:val="885"/>
          <w:jc w:val="center"/>
        </w:trPr>
        <w:tc>
          <w:tcPr>
            <w:tcW w:w="3510" w:type="dxa"/>
            <w:gridSpan w:val="2"/>
            <w:vMerge w:val="restart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от 1 года</w:t>
            </w:r>
          </w:p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до 2 лет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</w:tr>
      <w:tr w:rsidR="00722F9A" w:rsidRPr="00304620" w:rsidTr="00722F9A">
        <w:trPr>
          <w:trHeight w:val="489"/>
          <w:jc w:val="center"/>
        </w:trPr>
        <w:tc>
          <w:tcPr>
            <w:tcW w:w="3510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</w:p>
          <w:p w:rsidR="00722F9A" w:rsidRPr="00304620" w:rsidRDefault="00722F9A" w:rsidP="006B2C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1г.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развитие и понимание речи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развитие активной речи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trHeight w:val="434"/>
          <w:jc w:val="center"/>
        </w:trPr>
        <w:tc>
          <w:tcPr>
            <w:tcW w:w="1809" w:type="dxa"/>
            <w:vMerge w:val="restart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формировании/развитие словаря</w:t>
            </w:r>
          </w:p>
        </w:tc>
        <w:tc>
          <w:tcPr>
            <w:tcW w:w="1701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обогащение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активизация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звуковая культура речи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интерес к художественной литературе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3510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155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304620" w:rsidRPr="00304620" w:rsidRDefault="00304620" w:rsidP="003046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24AA" w:rsidRDefault="00B524AA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2C6F" w:rsidRDefault="006B2C6F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620">
        <w:rPr>
          <w:rFonts w:ascii="Times New Roman" w:eastAsia="Calibri" w:hAnsi="Times New Roman" w:cs="Times New Roman"/>
          <w:b/>
          <w:sz w:val="24"/>
          <w:szCs w:val="24"/>
        </w:rPr>
        <w:t>НАПРАВЛЕНИЯ ХУДОЖЕСТВЕННО-ЭСТЕТИЧЕСКОГО РАЗВИТИЯ</w:t>
      </w:r>
    </w:p>
    <w:tbl>
      <w:tblPr>
        <w:tblStyle w:val="3"/>
        <w:tblW w:w="7933" w:type="dxa"/>
        <w:tblLayout w:type="fixed"/>
        <w:tblLook w:val="04A0" w:firstRow="1" w:lastRow="0" w:firstColumn="1" w:lastColumn="0" w:noHBand="0" w:noVBand="1"/>
      </w:tblPr>
      <w:tblGrid>
        <w:gridCol w:w="1809"/>
        <w:gridCol w:w="989"/>
        <w:gridCol w:w="1279"/>
        <w:gridCol w:w="1588"/>
        <w:gridCol w:w="851"/>
        <w:gridCol w:w="709"/>
        <w:gridCol w:w="708"/>
      </w:tblGrid>
      <w:tr w:rsidR="00722F9A" w:rsidRPr="00304620" w:rsidTr="00722F9A">
        <w:trPr>
          <w:trHeight w:val="885"/>
        </w:trPr>
        <w:tc>
          <w:tcPr>
            <w:tcW w:w="4077" w:type="dxa"/>
            <w:gridSpan w:val="3"/>
            <w:vMerge w:val="restart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158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от 1 года</w:t>
            </w:r>
          </w:p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до 2 лет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</w:tr>
      <w:tr w:rsidR="00722F9A" w:rsidRPr="00304620" w:rsidTr="00722F9A">
        <w:trPr>
          <w:trHeight w:val="489"/>
        </w:trPr>
        <w:tc>
          <w:tcPr>
            <w:tcW w:w="4077" w:type="dxa"/>
            <w:gridSpan w:val="3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</w:p>
          <w:p w:rsidR="00722F9A" w:rsidRPr="00304620" w:rsidRDefault="00722F9A" w:rsidP="006B2C6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1г.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trHeight w:val="295"/>
        </w:trPr>
        <w:tc>
          <w:tcPr>
            <w:tcW w:w="4077" w:type="dxa"/>
            <w:gridSpan w:val="3"/>
            <w:vAlign w:val="center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приобщение к искусству</w:t>
            </w:r>
          </w:p>
        </w:tc>
        <w:tc>
          <w:tcPr>
            <w:tcW w:w="1588" w:type="dxa"/>
            <w:vMerge w:val="restart"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Нет выделенных направлений</w:t>
            </w:r>
          </w:p>
        </w:tc>
        <w:tc>
          <w:tcPr>
            <w:tcW w:w="851" w:type="dxa"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 w:val="restart"/>
            <w:vAlign w:val="center"/>
          </w:tcPr>
          <w:p w:rsidR="00722F9A" w:rsidRPr="00304620" w:rsidRDefault="00722F9A" w:rsidP="003046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989" w:type="dxa"/>
            <w:vMerge w:val="restart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279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предметное</w:t>
            </w:r>
          </w:p>
        </w:tc>
        <w:tc>
          <w:tcPr>
            <w:tcW w:w="1588" w:type="dxa"/>
            <w:vMerge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Merge w:val="restart"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vMerge w:val="restart"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сюжетное</w:t>
            </w:r>
          </w:p>
        </w:tc>
        <w:tc>
          <w:tcPr>
            <w:tcW w:w="1588" w:type="dxa"/>
            <w:vMerge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декоративное</w:t>
            </w:r>
          </w:p>
        </w:tc>
        <w:tc>
          <w:tcPr>
            <w:tcW w:w="1588" w:type="dxa"/>
            <w:vMerge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vAlign w:val="center"/>
          </w:tcPr>
          <w:p w:rsidR="00722F9A" w:rsidRPr="00304620" w:rsidRDefault="00722F9A" w:rsidP="003046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279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декоративная 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народное декоративно-прикладное искусство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c>
          <w:tcPr>
            <w:tcW w:w="4077" w:type="dxa"/>
            <w:gridSpan w:val="3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конструктивная деятельность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 w:val="restart"/>
            <w:vAlign w:val="center"/>
          </w:tcPr>
          <w:p w:rsidR="00722F9A" w:rsidRPr="00304620" w:rsidRDefault="00722F9A" w:rsidP="003046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268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слушанье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пение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музыкально ритмические движения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танцевально</w:t>
            </w:r>
            <w:proofErr w:type="spellEnd"/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 - игровое творчество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1809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4077" w:type="dxa"/>
            <w:gridSpan w:val="3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c>
          <w:tcPr>
            <w:tcW w:w="4077" w:type="dxa"/>
            <w:gridSpan w:val="3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культурно-досуговая деятельность</w:t>
            </w:r>
          </w:p>
        </w:tc>
        <w:tc>
          <w:tcPr>
            <w:tcW w:w="1588" w:type="dxa"/>
            <w:vMerge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30240" w:rsidRDefault="00D3024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04620" w:rsidRPr="00304620" w:rsidRDefault="00304620" w:rsidP="00304620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620">
        <w:rPr>
          <w:rFonts w:ascii="Times New Roman" w:eastAsia="Calibri" w:hAnsi="Times New Roman" w:cs="Times New Roman"/>
          <w:b/>
          <w:sz w:val="24"/>
          <w:szCs w:val="24"/>
        </w:rPr>
        <w:t>НАПРАВЛЕНИЯ ФИЗИЧЕСКОГО РАЗВИТИЯ</w:t>
      </w:r>
    </w:p>
    <w:tbl>
      <w:tblPr>
        <w:tblStyle w:val="3"/>
        <w:tblW w:w="7660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141"/>
        <w:gridCol w:w="1276"/>
        <w:gridCol w:w="1560"/>
        <w:gridCol w:w="708"/>
        <w:gridCol w:w="850"/>
        <w:gridCol w:w="851"/>
        <w:gridCol w:w="708"/>
      </w:tblGrid>
      <w:tr w:rsidR="00722F9A" w:rsidRPr="00304620" w:rsidTr="00722F9A">
        <w:trPr>
          <w:trHeight w:val="584"/>
          <w:jc w:val="center"/>
        </w:trPr>
        <w:tc>
          <w:tcPr>
            <w:tcW w:w="4543" w:type="dxa"/>
            <w:gridSpan w:val="4"/>
          </w:tcPr>
          <w:p w:rsidR="00722F9A" w:rsidRPr="00304620" w:rsidRDefault="00722F9A" w:rsidP="003046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Выделенные направления (сферы, области)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от 1 года</w:t>
            </w:r>
          </w:p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до 2 лет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2-3 года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4-5 лет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 w:val="restart"/>
            <w:vAlign w:val="center"/>
          </w:tcPr>
          <w:p w:rsidR="00722F9A" w:rsidRPr="00304620" w:rsidRDefault="00722F9A" w:rsidP="003046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основная гимнастика</w:t>
            </w:r>
          </w:p>
        </w:tc>
        <w:tc>
          <w:tcPr>
            <w:tcW w:w="1276" w:type="dxa"/>
            <w:vMerge w:val="restart"/>
            <w:vAlign w:val="center"/>
          </w:tcPr>
          <w:p w:rsidR="00722F9A" w:rsidRPr="00304620" w:rsidRDefault="00722F9A" w:rsidP="003046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Cs w:val="24"/>
              </w:rPr>
              <w:t>основные движения</w:t>
            </w:r>
          </w:p>
        </w:tc>
        <w:tc>
          <w:tcPr>
            <w:tcW w:w="1560" w:type="dxa"/>
          </w:tcPr>
          <w:p w:rsidR="00722F9A" w:rsidRPr="00304620" w:rsidRDefault="00722F9A" w:rsidP="003046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бросание и катание (ловля с 2 лет, метание с 3 лет)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ползанье, лазанье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ходьба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бег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прыжки со скакалкой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упражнения в равновесии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ритмическая гимнастика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4543" w:type="dxa"/>
            <w:gridSpan w:val="4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 w:val="restart"/>
            <w:vAlign w:val="center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спортивные упражнения</w:t>
            </w: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катание на санках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катание на трех колесном велосипеде (с 4 лет двух колесном велосипеде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</w:t>
            </w: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 4 лет на самокате)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плаванье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катание на коньках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ходьба на лыжах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 w:val="restart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городки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элементы баскетбола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бадминтон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элементы хоккея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элементы настольного тенниса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1707" w:type="dxa"/>
            <w:gridSpan w:val="2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элементы футбола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22F9A" w:rsidRPr="00304620" w:rsidTr="00722F9A">
        <w:trPr>
          <w:jc w:val="center"/>
        </w:trPr>
        <w:tc>
          <w:tcPr>
            <w:tcW w:w="4543" w:type="dxa"/>
            <w:gridSpan w:val="4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формирование основ здорового образа жизни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566" w:type="dxa"/>
            <w:vMerge w:val="restart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активный отдых</w:t>
            </w:r>
          </w:p>
        </w:tc>
        <w:tc>
          <w:tcPr>
            <w:tcW w:w="2977" w:type="dxa"/>
            <w:gridSpan w:val="3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физкультурные досуги (с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4 лет праздники)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22F9A" w:rsidRPr="00304620" w:rsidTr="00722F9A">
        <w:trPr>
          <w:jc w:val="center"/>
        </w:trPr>
        <w:tc>
          <w:tcPr>
            <w:tcW w:w="1566" w:type="dxa"/>
            <w:vMerge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722F9A" w:rsidRPr="00304620" w:rsidRDefault="00722F9A" w:rsidP="0030462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дни здоровья (туристические прогулки и экскурсии с 5 лет)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22F9A" w:rsidRPr="00304620" w:rsidRDefault="00722F9A" w:rsidP="0030462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4620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:rsidR="00FA60CD" w:rsidRDefault="00FA60CD" w:rsidP="00FA60CD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32"/>
          <w:szCs w:val="28"/>
        </w:rPr>
      </w:pPr>
    </w:p>
    <w:p w:rsidR="00304620" w:rsidRDefault="00304620" w:rsidP="00FA60CD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107E" w:rsidRDefault="00E4107E" w:rsidP="006208EF">
      <w:pPr>
        <w:ind w:right="-1"/>
        <w:rPr>
          <w:rFonts w:ascii="Times New Roman" w:eastAsia="Times New Roman" w:hAnsi="Times New Roman"/>
          <w:sz w:val="28"/>
          <w:szCs w:val="24"/>
        </w:rPr>
        <w:sectPr w:rsidR="00E4107E" w:rsidSect="00304620">
          <w:headerReference w:type="default" r:id="rId11"/>
          <w:footerReference w:type="default" r:id="rId12"/>
          <w:headerReference w:type="first" r:id="rId13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304620" w:rsidRDefault="00304620" w:rsidP="006208EF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28"/>
        <w:tblW w:w="15168" w:type="dxa"/>
        <w:tblInd w:w="0" w:type="dxa"/>
        <w:tblLook w:val="04A0" w:firstRow="1" w:lastRow="0" w:firstColumn="1" w:lastColumn="0" w:noHBand="0" w:noVBand="1"/>
      </w:tblPr>
      <w:tblGrid>
        <w:gridCol w:w="15168"/>
      </w:tblGrid>
      <w:tr w:rsidR="00E4107E" w:rsidTr="00E4107E">
        <w:tc>
          <w:tcPr>
            <w:tcW w:w="15168" w:type="dxa"/>
            <w:shd w:val="clear" w:color="auto" w:fill="9CC2E5" w:themeFill="accent1" w:themeFillTint="99"/>
          </w:tcPr>
          <w:p w:rsidR="00E4107E" w:rsidRPr="006B2C6F" w:rsidRDefault="00E4107E" w:rsidP="00E4107E">
            <w:pPr>
              <w:ind w:right="-1"/>
              <w:jc w:val="center"/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</w:pPr>
            <w:r w:rsidRPr="006B2C6F">
              <w:rPr>
                <w:rFonts w:ascii="Times New Roman" w:eastAsia="Times New Roman" w:hAnsi="Times New Roman"/>
                <w:sz w:val="28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</w:tbl>
    <w:p w:rsidR="009D5B63" w:rsidRDefault="009D5B63"/>
    <w:tbl>
      <w:tblPr>
        <w:tblStyle w:val="a3"/>
        <w:tblW w:w="155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90"/>
        <w:gridCol w:w="1134"/>
        <w:gridCol w:w="1134"/>
        <w:gridCol w:w="1275"/>
        <w:gridCol w:w="993"/>
        <w:gridCol w:w="1134"/>
        <w:gridCol w:w="992"/>
        <w:gridCol w:w="1147"/>
        <w:gridCol w:w="1121"/>
        <w:gridCol w:w="13"/>
        <w:gridCol w:w="2255"/>
      </w:tblGrid>
      <w:tr w:rsidR="001673AF" w:rsidRPr="006208EF" w:rsidTr="00B524AA">
        <w:trPr>
          <w:trHeight w:val="120"/>
        </w:trPr>
        <w:tc>
          <w:tcPr>
            <w:tcW w:w="4390" w:type="dxa"/>
            <w:vMerge w:val="restart"/>
          </w:tcPr>
          <w:p w:rsidR="001673AF" w:rsidRPr="006208EF" w:rsidRDefault="008D0F0C" w:rsidP="0082680F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Образовательная область/базовый вид деятельности</w:t>
            </w:r>
          </w:p>
        </w:tc>
        <w:tc>
          <w:tcPr>
            <w:tcW w:w="2268" w:type="dxa"/>
            <w:gridSpan w:val="2"/>
          </w:tcPr>
          <w:p w:rsidR="001673AF" w:rsidRPr="006208EF" w:rsidRDefault="00F65C49" w:rsidP="0082680F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2268" w:type="dxa"/>
            <w:gridSpan w:val="2"/>
          </w:tcPr>
          <w:p w:rsidR="001673AF" w:rsidRPr="006208EF" w:rsidRDefault="008D0F0C" w:rsidP="0082680F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Младшая группа</w:t>
            </w:r>
          </w:p>
        </w:tc>
        <w:tc>
          <w:tcPr>
            <w:tcW w:w="2126" w:type="dxa"/>
            <w:gridSpan w:val="2"/>
          </w:tcPr>
          <w:p w:rsidR="001673AF" w:rsidRPr="006208EF" w:rsidRDefault="008D0F0C" w:rsidP="0082680F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Средняя группа</w:t>
            </w:r>
          </w:p>
        </w:tc>
        <w:tc>
          <w:tcPr>
            <w:tcW w:w="2281" w:type="dxa"/>
            <w:gridSpan w:val="3"/>
          </w:tcPr>
          <w:p w:rsidR="001673AF" w:rsidRPr="006208EF" w:rsidRDefault="001673AF" w:rsidP="0082680F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2255" w:type="dxa"/>
          </w:tcPr>
          <w:p w:rsidR="001673AF" w:rsidRPr="006208EF" w:rsidRDefault="001673AF" w:rsidP="0082680F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  <w:tr w:rsidR="00B524AA" w:rsidRPr="006208EF" w:rsidTr="00B524AA">
        <w:trPr>
          <w:gridAfter w:val="2"/>
          <w:wAfter w:w="2268" w:type="dxa"/>
          <w:trHeight w:val="676"/>
        </w:trPr>
        <w:tc>
          <w:tcPr>
            <w:tcW w:w="4390" w:type="dxa"/>
            <w:vMerge/>
            <w:tcBorders>
              <w:bottom w:val="single" w:sz="4" w:space="0" w:color="auto"/>
            </w:tcBorders>
          </w:tcPr>
          <w:p w:rsidR="00B524AA" w:rsidRPr="006208EF" w:rsidRDefault="00B524AA" w:rsidP="00D04B7A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24AA" w:rsidRPr="006208EF" w:rsidRDefault="00B524AA" w:rsidP="00D04B7A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в неделю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24AA" w:rsidRPr="006208EF" w:rsidRDefault="00B524AA" w:rsidP="00D04B7A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в месяц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524AA" w:rsidRPr="006208EF" w:rsidRDefault="00B524AA" w:rsidP="00D04B7A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в неделю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524AA" w:rsidRPr="006208EF" w:rsidRDefault="00B524AA" w:rsidP="00D04B7A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в месяц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524AA" w:rsidRPr="006208EF" w:rsidRDefault="00B524AA" w:rsidP="00D04B7A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в неделю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524AA" w:rsidRPr="006208EF" w:rsidRDefault="00B524AA" w:rsidP="00D04B7A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в месяц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:rsidR="00B524AA" w:rsidRPr="006208EF" w:rsidRDefault="00B524AA" w:rsidP="00D04B7A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B524AA" w:rsidRPr="006208EF" w:rsidRDefault="00B524AA" w:rsidP="00D04B7A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  <w:tr w:rsidR="00B524AA" w:rsidRPr="006208EF" w:rsidTr="00B524AA">
        <w:tc>
          <w:tcPr>
            <w:tcW w:w="15588" w:type="dxa"/>
            <w:gridSpan w:val="11"/>
            <w:shd w:val="clear" w:color="auto" w:fill="FFD966" w:themeFill="accent4" w:themeFillTint="99"/>
          </w:tcPr>
          <w:p w:rsidR="00B524AA" w:rsidRPr="006208EF" w:rsidRDefault="00B524AA" w:rsidP="0082680F">
            <w:pPr>
              <w:ind w:right="-18"/>
              <w:jc w:val="center"/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proofErr w:type="gramStart"/>
            <w:r w:rsidRPr="006208EF">
              <w:rPr>
                <w:rFonts w:ascii="Times New Roman" w:eastAsia="Times New Roman" w:hAnsi="Times New Roman"/>
                <w:b/>
                <w:szCs w:val="24"/>
                <w:lang w:val="ru-RU"/>
              </w:rPr>
              <w:t>Часть</w:t>
            </w:r>
            <w:proofErr w:type="gramEnd"/>
            <w:r w:rsidRPr="006208EF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 формируемая участниками образовательного процесса</w:t>
            </w:r>
          </w:p>
        </w:tc>
      </w:tr>
      <w:tr w:rsidR="00B524AA" w:rsidRPr="006208EF" w:rsidTr="00B524AA">
        <w:trPr>
          <w:trHeight w:val="1426"/>
        </w:trPr>
        <w:tc>
          <w:tcPr>
            <w:tcW w:w="4390" w:type="dxa"/>
          </w:tcPr>
          <w:p w:rsidR="00B524AA" w:rsidRPr="006208EF" w:rsidRDefault="00B524AA" w:rsidP="00FA60CD">
            <w:pPr>
              <w:ind w:left="107" w:right="94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Расширение и углубление содержания обязательной части ООП ДО специфики национальных, социокультурных и иных условий – парциальная образовательная программа дошкольного образования «</w:t>
            </w:r>
            <w:proofErr w:type="spellStart"/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СамоЦвет</w:t>
            </w:r>
            <w:proofErr w:type="spellEnd"/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», О. А. Трофимова, О.В. Толстикова, Н.В.</w:t>
            </w:r>
          </w:p>
        </w:tc>
        <w:tc>
          <w:tcPr>
            <w:tcW w:w="11198" w:type="dxa"/>
            <w:gridSpan w:val="10"/>
            <w:vMerge w:val="restart"/>
          </w:tcPr>
          <w:p w:rsidR="00B524AA" w:rsidRPr="006208EF" w:rsidRDefault="00B524AA" w:rsidP="00FA60CD">
            <w:pPr>
              <w:ind w:right="37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:rsidR="00B524AA" w:rsidRPr="006208EF" w:rsidRDefault="00B524AA" w:rsidP="00FA60CD">
            <w:pPr>
              <w:ind w:right="37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:rsidR="00B524AA" w:rsidRPr="006208EF" w:rsidRDefault="00B524AA" w:rsidP="00FA60CD">
            <w:pPr>
              <w:ind w:right="37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:rsidR="00B524AA" w:rsidRPr="006208EF" w:rsidRDefault="00B524AA" w:rsidP="00FA60CD">
            <w:pPr>
              <w:ind w:right="37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:rsidR="00B524AA" w:rsidRPr="006208EF" w:rsidRDefault="00B524AA" w:rsidP="00FA60CD">
            <w:pPr>
              <w:ind w:right="37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В ходе режимных моментов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>,</w:t>
            </w: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 xml:space="preserve"> ежедневная совместная деятельность педагога с детьми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>.</w:t>
            </w: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</w:p>
          <w:p w:rsidR="00B524AA" w:rsidRDefault="00B524AA" w:rsidP="00E4107E">
            <w:pPr>
              <w:ind w:right="37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Двигательная, игровая, коммуникативна</w:t>
            </w:r>
            <w:r>
              <w:rPr>
                <w:rFonts w:ascii="Times New Roman" w:eastAsia="Times New Roman" w:hAnsi="Times New Roman"/>
                <w:szCs w:val="24"/>
                <w:lang w:val="ru-RU"/>
              </w:rPr>
              <w:t>я, изобразительная, музыкальная. театрализованная деятельность. В</w:t>
            </w: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осприятие художественной литературы, современные образовательные технологи, культурные практики, проектная деятельность, традиции ДОУ, конкурсное движение.</w:t>
            </w:r>
          </w:p>
          <w:p w:rsidR="00B524AA" w:rsidRPr="006208EF" w:rsidRDefault="00B524AA" w:rsidP="00E4107E">
            <w:pPr>
              <w:ind w:right="37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Работа с родителями (законными представителями)</w:t>
            </w:r>
          </w:p>
        </w:tc>
      </w:tr>
      <w:tr w:rsidR="00B524AA" w:rsidRPr="006208EF" w:rsidTr="00B524AA">
        <w:tc>
          <w:tcPr>
            <w:tcW w:w="4390" w:type="dxa"/>
          </w:tcPr>
          <w:p w:rsidR="00B524AA" w:rsidRPr="006208EF" w:rsidRDefault="00B524AA" w:rsidP="00FA60CD">
            <w:pPr>
              <w:ind w:right="-1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 xml:space="preserve">«Художественно - эстетическое развитие» раздел «Музыкальная деятельность» для детей с 2 до 7 лет реализуется   по   программе   музыкального   воспитания   детей   дошкольного   возраста «Ладушки», авторы: И.М. Каплунова, И.А. </w:t>
            </w:r>
            <w:proofErr w:type="spellStart"/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>Новоскольцева</w:t>
            </w:r>
            <w:proofErr w:type="spellEnd"/>
            <w:r w:rsidRPr="006208EF">
              <w:rPr>
                <w:rFonts w:ascii="Times New Roman" w:eastAsia="Times New Roman" w:hAnsi="Times New Roman"/>
                <w:szCs w:val="24"/>
                <w:lang w:val="ru-RU"/>
              </w:rPr>
              <w:t xml:space="preserve"> комплексное усвоение искусства во всём многообразии его видов, жанров, стилей</w:t>
            </w:r>
          </w:p>
        </w:tc>
        <w:tc>
          <w:tcPr>
            <w:tcW w:w="11198" w:type="dxa"/>
            <w:gridSpan w:val="10"/>
            <w:vMerge/>
          </w:tcPr>
          <w:p w:rsidR="00B524AA" w:rsidRPr="006208EF" w:rsidRDefault="00B524AA" w:rsidP="0082680F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  <w:tr w:rsidR="00B524AA" w:rsidRPr="006208EF" w:rsidTr="00B524AA">
        <w:tc>
          <w:tcPr>
            <w:tcW w:w="4390" w:type="dxa"/>
          </w:tcPr>
          <w:p w:rsidR="00B524AA" w:rsidRPr="00924E73" w:rsidRDefault="00B524AA" w:rsidP="00924E73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924E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Парциальная образовательная программы для детей дошкольного возраста «Мир без опасности», И.А. Лыкова.</w:t>
            </w:r>
          </w:p>
          <w:p w:rsidR="00B524AA" w:rsidRPr="00924E73" w:rsidRDefault="00B524AA" w:rsidP="00924E73">
            <w:pPr>
              <w:ind w:right="-18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24E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Программа направлена на формирование культуры безопасности </w:t>
            </w:r>
            <w:r w:rsidRPr="00924E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личности.</w:t>
            </w:r>
          </w:p>
        </w:tc>
        <w:tc>
          <w:tcPr>
            <w:tcW w:w="11198" w:type="dxa"/>
            <w:gridSpan w:val="10"/>
            <w:vMerge/>
          </w:tcPr>
          <w:p w:rsidR="00B524AA" w:rsidRPr="006208EF" w:rsidRDefault="00B524AA" w:rsidP="0082680F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  <w:tr w:rsidR="00B524AA" w:rsidRPr="006208EF" w:rsidTr="00B524AA">
        <w:tc>
          <w:tcPr>
            <w:tcW w:w="4390" w:type="dxa"/>
          </w:tcPr>
          <w:p w:rsidR="00B524AA" w:rsidRPr="00924E73" w:rsidRDefault="00B524AA" w:rsidP="00FA60CD">
            <w:pPr>
              <w:ind w:right="-18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11198" w:type="dxa"/>
            <w:gridSpan w:val="10"/>
          </w:tcPr>
          <w:p w:rsidR="00B524AA" w:rsidRPr="00924E73" w:rsidRDefault="00B524AA" w:rsidP="0082680F">
            <w:pPr>
              <w:ind w:right="-18"/>
              <w:jc w:val="center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</w:tbl>
    <w:p w:rsidR="0082680F" w:rsidRDefault="00FA60CD" w:rsidP="00884CCF">
      <w:pPr>
        <w:widowControl w:val="0"/>
        <w:autoSpaceDE w:val="0"/>
        <w:autoSpaceDN w:val="0"/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  <w:r w:rsidRPr="00206DDC">
        <w:rPr>
          <w:rFonts w:ascii="Times New Roman" w:eastAsia="Times New Roman" w:hAnsi="Times New Roman" w:cs="Times New Roman"/>
          <w:sz w:val="24"/>
          <w:szCs w:val="24"/>
        </w:rPr>
        <w:t>* образовательная деятельность осуществляется в ходе режимных моментов и интеграции с другими видами деятельности</w:t>
      </w:r>
    </w:p>
    <w:p w:rsidR="00C70442" w:rsidRDefault="00C70442"/>
    <w:sectPr w:rsidR="00C70442" w:rsidSect="006208EF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146" w:rsidRDefault="00DF7146" w:rsidP="00D008F9">
      <w:pPr>
        <w:spacing w:after="0" w:line="240" w:lineRule="auto"/>
      </w:pPr>
      <w:r>
        <w:separator/>
      </w:r>
    </w:p>
  </w:endnote>
  <w:endnote w:type="continuationSeparator" w:id="0">
    <w:p w:rsidR="00DF7146" w:rsidRDefault="00DF7146" w:rsidP="00D0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5715659"/>
      <w:docPartObj>
        <w:docPartGallery w:val="Page Numbers (Bottom of Page)"/>
        <w:docPartUnique/>
      </w:docPartObj>
    </w:sdtPr>
    <w:sdtEndPr/>
    <w:sdtContent>
      <w:p w:rsidR="00924E73" w:rsidRDefault="00924E7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240">
          <w:rPr>
            <w:noProof/>
          </w:rPr>
          <w:t>14</w:t>
        </w:r>
        <w:r>
          <w:fldChar w:fldCharType="end"/>
        </w:r>
      </w:p>
    </w:sdtContent>
  </w:sdt>
  <w:p w:rsidR="00924E73" w:rsidRDefault="00924E7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146" w:rsidRDefault="00DF7146" w:rsidP="00D008F9">
      <w:pPr>
        <w:spacing w:after="0" w:line="240" w:lineRule="auto"/>
      </w:pPr>
      <w:r>
        <w:separator/>
      </w:r>
    </w:p>
  </w:footnote>
  <w:footnote w:type="continuationSeparator" w:id="0">
    <w:p w:rsidR="00DF7146" w:rsidRDefault="00DF7146" w:rsidP="00D00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73" w:rsidRPr="00304620" w:rsidRDefault="00924E73" w:rsidP="006208EF">
    <w:pPr>
      <w:widowControl w:val="0"/>
      <w:autoSpaceDE w:val="0"/>
      <w:autoSpaceDN w:val="0"/>
      <w:spacing w:after="0" w:line="240" w:lineRule="auto"/>
      <w:ind w:left="6096"/>
      <w:rPr>
        <w:rFonts w:ascii="Times New Roman" w:eastAsia="Times New Roman" w:hAnsi="Times New Roman" w:cs="Times New Roman"/>
        <w:b/>
        <w:sz w:val="20"/>
      </w:rPr>
    </w:pPr>
    <w:r w:rsidRPr="00304620">
      <w:rPr>
        <w:rFonts w:ascii="Times New Roman" w:eastAsia="Times New Roman" w:hAnsi="Times New Roman" w:cs="Times New Roman"/>
        <w:b/>
        <w:noProof/>
        <w:sz w:val="24"/>
        <w:lang w:eastAsia="ru-RU"/>
      </w:rPr>
      <w:drawing>
        <wp:anchor distT="0" distB="0" distL="114300" distR="114300" simplePos="0" relativeHeight="251661312" behindDoc="1" locked="0" layoutInCell="1" allowOverlap="1" wp14:anchorId="4E9238E2" wp14:editId="5A9D1B41">
          <wp:simplePos x="0" y="0"/>
          <wp:positionH relativeFrom="column">
            <wp:posOffset>-413385</wp:posOffset>
          </wp:positionH>
          <wp:positionV relativeFrom="paragraph">
            <wp:posOffset>-391795</wp:posOffset>
          </wp:positionV>
          <wp:extent cx="857250" cy="805815"/>
          <wp:effectExtent l="0" t="0" r="0" b="0"/>
          <wp:wrapNone/>
          <wp:docPr id="1" name="Рисунок 1" descr="логоти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тип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82" t="34964" r="20717" b="25000"/>
                  <a:stretch/>
                </pic:blipFill>
                <pic:spPr bwMode="auto">
                  <a:xfrm>
                    <a:off x="0" y="0"/>
                    <a:ext cx="85725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4620">
      <w:rPr>
        <w:rFonts w:ascii="Times New Roman" w:eastAsia="Times New Roman" w:hAnsi="Times New Roman" w:cs="Times New Roman"/>
        <w:b/>
        <w:sz w:val="24"/>
      </w:rPr>
      <w:t>Приложение</w:t>
    </w:r>
    <w:r w:rsidRPr="00304620">
      <w:rPr>
        <w:rFonts w:ascii="Times New Roman" w:eastAsia="Times New Roman" w:hAnsi="Times New Roman" w:cs="Times New Roman"/>
        <w:b/>
        <w:spacing w:val="69"/>
        <w:sz w:val="24"/>
      </w:rPr>
      <w:t xml:space="preserve"> </w:t>
    </w:r>
    <w:r w:rsidRPr="00304620">
      <w:rPr>
        <w:rFonts w:ascii="Times New Roman" w:eastAsia="Times New Roman" w:hAnsi="Times New Roman" w:cs="Times New Roman"/>
        <w:b/>
        <w:sz w:val="24"/>
      </w:rPr>
      <w:t>№</w:t>
    </w:r>
    <w:r w:rsidRPr="00304620">
      <w:rPr>
        <w:rFonts w:ascii="Times New Roman" w:eastAsia="Times New Roman" w:hAnsi="Times New Roman" w:cs="Times New Roman"/>
        <w:b/>
        <w:spacing w:val="66"/>
        <w:sz w:val="24"/>
      </w:rPr>
      <w:t xml:space="preserve"> </w:t>
    </w:r>
    <w:r>
      <w:rPr>
        <w:rFonts w:ascii="Times New Roman" w:eastAsia="Times New Roman" w:hAnsi="Times New Roman" w:cs="Times New Roman"/>
        <w:b/>
        <w:spacing w:val="66"/>
        <w:sz w:val="24"/>
      </w:rPr>
      <w:t>3</w:t>
    </w:r>
    <w:r w:rsidRPr="00304620">
      <w:rPr>
        <w:rFonts w:ascii="Times New Roman" w:eastAsia="Times New Roman" w:hAnsi="Times New Roman" w:cs="Times New Roman"/>
        <w:b/>
        <w:spacing w:val="69"/>
        <w:sz w:val="24"/>
      </w:rPr>
      <w:t xml:space="preserve"> </w:t>
    </w:r>
    <w:r w:rsidRPr="00304620">
      <w:rPr>
        <w:rFonts w:ascii="Times New Roman" w:eastAsia="Times New Roman" w:hAnsi="Times New Roman" w:cs="Times New Roman"/>
        <w:b/>
        <w:sz w:val="24"/>
      </w:rPr>
      <w:t>к</w:t>
    </w:r>
    <w:r w:rsidRPr="00304620">
      <w:rPr>
        <w:rFonts w:ascii="Times New Roman" w:eastAsia="Times New Roman" w:hAnsi="Times New Roman" w:cs="Times New Roman"/>
        <w:b/>
        <w:spacing w:val="-2"/>
        <w:sz w:val="24"/>
      </w:rPr>
      <w:t xml:space="preserve"> </w:t>
    </w:r>
    <w:r w:rsidRPr="00304620">
      <w:rPr>
        <w:rFonts w:ascii="Times New Roman" w:eastAsia="Times New Roman" w:hAnsi="Times New Roman" w:cs="Times New Roman"/>
        <w:b/>
        <w:sz w:val="24"/>
      </w:rPr>
      <w:t>ОП ДО</w:t>
    </w:r>
  </w:p>
  <w:p w:rsidR="00924E73" w:rsidRPr="00304620" w:rsidRDefault="00924E73" w:rsidP="006208EF">
    <w:pPr>
      <w:widowControl w:val="0"/>
      <w:tabs>
        <w:tab w:val="left" w:pos="-567"/>
      </w:tabs>
      <w:autoSpaceDE w:val="0"/>
      <w:autoSpaceDN w:val="0"/>
      <w:spacing w:after="0" w:line="240" w:lineRule="auto"/>
      <w:ind w:left="6096" w:right="-561"/>
      <w:rPr>
        <w:rFonts w:ascii="Times New Roman" w:eastAsia="Times New Roman" w:hAnsi="Times New Roman" w:cs="Times New Roman"/>
        <w:b/>
        <w:sz w:val="20"/>
      </w:rPr>
    </w:pPr>
    <w:r w:rsidRPr="00304620">
      <w:rPr>
        <w:rFonts w:ascii="Times New Roman" w:eastAsia="Times New Roman" w:hAnsi="Times New Roman" w:cs="Times New Roman"/>
        <w:b/>
        <w:sz w:val="20"/>
      </w:rPr>
      <w:t>(в соответствии с ФОП ДО, ФГОС ДО,</w:t>
    </w:r>
  </w:p>
  <w:p w:rsidR="00924E73" w:rsidRPr="006208EF" w:rsidRDefault="00924E73" w:rsidP="006208EF">
    <w:pPr>
      <w:widowControl w:val="0"/>
      <w:tabs>
        <w:tab w:val="left" w:pos="-142"/>
        <w:tab w:val="left" w:pos="4678"/>
        <w:tab w:val="left" w:pos="15026"/>
      </w:tabs>
      <w:autoSpaceDE w:val="0"/>
      <w:autoSpaceDN w:val="0"/>
      <w:spacing w:after="0" w:line="240" w:lineRule="auto"/>
      <w:ind w:left="6096" w:right="-1023"/>
      <w:rPr>
        <w:rFonts w:ascii="Times New Roman" w:eastAsia="Times New Roman" w:hAnsi="Times New Roman" w:cs="Times New Roman"/>
        <w:b/>
        <w:sz w:val="16"/>
      </w:rPr>
    </w:pPr>
    <w:proofErr w:type="spellStart"/>
    <w:r w:rsidRPr="00304620">
      <w:rPr>
        <w:rFonts w:ascii="Times New Roman" w:eastAsia="Times New Roman" w:hAnsi="Times New Roman" w:cs="Times New Roman"/>
        <w:b/>
        <w:sz w:val="18"/>
        <w:szCs w:val="24"/>
      </w:rPr>
      <w:t>CанПиН</w:t>
    </w:r>
    <w:proofErr w:type="spellEnd"/>
    <w:r w:rsidRPr="00304620">
      <w:rPr>
        <w:rFonts w:ascii="Times New Roman" w:eastAsia="Times New Roman" w:hAnsi="Times New Roman" w:cs="Times New Roman"/>
        <w:b/>
        <w:sz w:val="18"/>
        <w:szCs w:val="24"/>
      </w:rPr>
      <w:t xml:space="preserve"> </w:t>
    </w:r>
    <w:r>
      <w:rPr>
        <w:rFonts w:ascii="Times New Roman" w:eastAsia="Times New Roman" w:hAnsi="Times New Roman" w:cs="Times New Roman"/>
        <w:b/>
        <w:sz w:val="18"/>
        <w:szCs w:val="24"/>
      </w:rPr>
      <w:t>2.4.3648-20, СанПин 1.2.3685-21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73" w:rsidRPr="00304620" w:rsidRDefault="00924E73" w:rsidP="006208EF">
    <w:pPr>
      <w:widowControl w:val="0"/>
      <w:autoSpaceDE w:val="0"/>
      <w:autoSpaceDN w:val="0"/>
      <w:spacing w:after="0" w:line="240" w:lineRule="auto"/>
      <w:ind w:left="6096"/>
      <w:rPr>
        <w:rFonts w:ascii="Times New Roman" w:eastAsia="Times New Roman" w:hAnsi="Times New Roman" w:cs="Times New Roman"/>
        <w:b/>
        <w:sz w:val="20"/>
      </w:rPr>
    </w:pPr>
    <w:r w:rsidRPr="00304620">
      <w:rPr>
        <w:rFonts w:ascii="Times New Roman" w:eastAsia="Times New Roman" w:hAnsi="Times New Roman" w:cs="Times New Roman"/>
        <w:b/>
        <w:noProof/>
        <w:sz w:val="24"/>
        <w:lang w:eastAsia="ru-RU"/>
      </w:rPr>
      <w:drawing>
        <wp:anchor distT="0" distB="0" distL="114300" distR="114300" simplePos="0" relativeHeight="251659264" behindDoc="1" locked="0" layoutInCell="1" allowOverlap="1" wp14:anchorId="4BA876C2" wp14:editId="18E0CA8B">
          <wp:simplePos x="0" y="0"/>
          <wp:positionH relativeFrom="column">
            <wp:posOffset>-413385</wp:posOffset>
          </wp:positionH>
          <wp:positionV relativeFrom="paragraph">
            <wp:posOffset>-391795</wp:posOffset>
          </wp:positionV>
          <wp:extent cx="857250" cy="805815"/>
          <wp:effectExtent l="0" t="0" r="0" b="0"/>
          <wp:wrapNone/>
          <wp:docPr id="2" name="Рисунок 2" descr="логоти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тип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82" t="34964" r="20717" b="25000"/>
                  <a:stretch/>
                </pic:blipFill>
                <pic:spPr bwMode="auto">
                  <a:xfrm>
                    <a:off x="0" y="0"/>
                    <a:ext cx="85725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4620">
      <w:rPr>
        <w:rFonts w:ascii="Times New Roman" w:eastAsia="Times New Roman" w:hAnsi="Times New Roman" w:cs="Times New Roman"/>
        <w:b/>
        <w:sz w:val="24"/>
      </w:rPr>
      <w:t>Приложение</w:t>
    </w:r>
    <w:r w:rsidRPr="00304620">
      <w:rPr>
        <w:rFonts w:ascii="Times New Roman" w:eastAsia="Times New Roman" w:hAnsi="Times New Roman" w:cs="Times New Roman"/>
        <w:b/>
        <w:spacing w:val="69"/>
        <w:sz w:val="24"/>
      </w:rPr>
      <w:t xml:space="preserve"> </w:t>
    </w:r>
    <w:r w:rsidRPr="00304620">
      <w:rPr>
        <w:rFonts w:ascii="Times New Roman" w:eastAsia="Times New Roman" w:hAnsi="Times New Roman" w:cs="Times New Roman"/>
        <w:b/>
        <w:sz w:val="24"/>
      </w:rPr>
      <w:t>№</w:t>
    </w:r>
    <w:r w:rsidRPr="00304620">
      <w:rPr>
        <w:rFonts w:ascii="Times New Roman" w:eastAsia="Times New Roman" w:hAnsi="Times New Roman" w:cs="Times New Roman"/>
        <w:b/>
        <w:spacing w:val="66"/>
        <w:sz w:val="24"/>
      </w:rPr>
      <w:t xml:space="preserve"> </w:t>
    </w:r>
    <w:r>
      <w:rPr>
        <w:rFonts w:ascii="Times New Roman" w:eastAsia="Times New Roman" w:hAnsi="Times New Roman" w:cs="Times New Roman"/>
        <w:b/>
        <w:spacing w:val="66"/>
        <w:sz w:val="24"/>
      </w:rPr>
      <w:t>3</w:t>
    </w:r>
    <w:r w:rsidRPr="00304620">
      <w:rPr>
        <w:rFonts w:ascii="Times New Roman" w:eastAsia="Times New Roman" w:hAnsi="Times New Roman" w:cs="Times New Roman"/>
        <w:b/>
        <w:spacing w:val="69"/>
        <w:sz w:val="24"/>
      </w:rPr>
      <w:t xml:space="preserve"> </w:t>
    </w:r>
    <w:r w:rsidRPr="00304620">
      <w:rPr>
        <w:rFonts w:ascii="Times New Roman" w:eastAsia="Times New Roman" w:hAnsi="Times New Roman" w:cs="Times New Roman"/>
        <w:b/>
        <w:sz w:val="24"/>
      </w:rPr>
      <w:t>к</w:t>
    </w:r>
    <w:r w:rsidRPr="00304620">
      <w:rPr>
        <w:rFonts w:ascii="Times New Roman" w:eastAsia="Times New Roman" w:hAnsi="Times New Roman" w:cs="Times New Roman"/>
        <w:b/>
        <w:spacing w:val="-2"/>
        <w:sz w:val="24"/>
      </w:rPr>
      <w:t xml:space="preserve"> </w:t>
    </w:r>
    <w:r w:rsidRPr="00304620">
      <w:rPr>
        <w:rFonts w:ascii="Times New Roman" w:eastAsia="Times New Roman" w:hAnsi="Times New Roman" w:cs="Times New Roman"/>
        <w:b/>
        <w:sz w:val="24"/>
      </w:rPr>
      <w:t>ОП ДО</w:t>
    </w:r>
  </w:p>
  <w:p w:rsidR="00924E73" w:rsidRPr="00304620" w:rsidRDefault="00924E73" w:rsidP="006208EF">
    <w:pPr>
      <w:widowControl w:val="0"/>
      <w:tabs>
        <w:tab w:val="left" w:pos="-567"/>
      </w:tabs>
      <w:autoSpaceDE w:val="0"/>
      <w:autoSpaceDN w:val="0"/>
      <w:spacing w:after="0" w:line="240" w:lineRule="auto"/>
      <w:ind w:left="6096" w:right="-561"/>
      <w:rPr>
        <w:rFonts w:ascii="Times New Roman" w:eastAsia="Times New Roman" w:hAnsi="Times New Roman" w:cs="Times New Roman"/>
        <w:b/>
        <w:sz w:val="20"/>
      </w:rPr>
    </w:pPr>
    <w:r w:rsidRPr="00304620">
      <w:rPr>
        <w:rFonts w:ascii="Times New Roman" w:eastAsia="Times New Roman" w:hAnsi="Times New Roman" w:cs="Times New Roman"/>
        <w:b/>
        <w:sz w:val="20"/>
      </w:rPr>
      <w:t>(в соответствии с ФОП ДО, ФГОС ДО,</w:t>
    </w:r>
  </w:p>
  <w:p w:rsidR="00924E73" w:rsidRPr="00304620" w:rsidRDefault="00924E73" w:rsidP="006208EF">
    <w:pPr>
      <w:widowControl w:val="0"/>
      <w:tabs>
        <w:tab w:val="left" w:pos="-142"/>
        <w:tab w:val="left" w:pos="4678"/>
        <w:tab w:val="left" w:pos="15026"/>
      </w:tabs>
      <w:autoSpaceDE w:val="0"/>
      <w:autoSpaceDN w:val="0"/>
      <w:spacing w:after="0" w:line="240" w:lineRule="auto"/>
      <w:ind w:left="6096" w:right="-1023"/>
      <w:rPr>
        <w:rFonts w:ascii="Times New Roman" w:eastAsia="Times New Roman" w:hAnsi="Times New Roman" w:cs="Times New Roman"/>
        <w:b/>
        <w:sz w:val="16"/>
      </w:rPr>
    </w:pPr>
    <w:proofErr w:type="spellStart"/>
    <w:r w:rsidRPr="00304620">
      <w:rPr>
        <w:rFonts w:ascii="Times New Roman" w:eastAsia="Times New Roman" w:hAnsi="Times New Roman" w:cs="Times New Roman"/>
        <w:b/>
        <w:sz w:val="18"/>
        <w:szCs w:val="24"/>
      </w:rPr>
      <w:t>CанПиН</w:t>
    </w:r>
    <w:proofErr w:type="spellEnd"/>
    <w:r w:rsidRPr="00304620">
      <w:rPr>
        <w:rFonts w:ascii="Times New Roman" w:eastAsia="Times New Roman" w:hAnsi="Times New Roman" w:cs="Times New Roman"/>
        <w:b/>
        <w:sz w:val="18"/>
        <w:szCs w:val="24"/>
      </w:rPr>
      <w:t xml:space="preserve"> 2.4.3648-20, СанПин 1.2.3685-21)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2673D"/>
    <w:multiLevelType w:val="hybridMultilevel"/>
    <w:tmpl w:val="C700FB14"/>
    <w:lvl w:ilvl="0" w:tplc="BE3ED36C">
      <w:numFmt w:val="bullet"/>
      <w:lvlText w:val="-"/>
      <w:lvlJc w:val="left"/>
      <w:pPr>
        <w:ind w:left="1259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1E5CA6">
      <w:numFmt w:val="bullet"/>
      <w:lvlText w:val="-"/>
      <w:lvlJc w:val="left"/>
      <w:pPr>
        <w:ind w:left="148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57CCEDA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3" w:tplc="FEA00C9A">
      <w:numFmt w:val="bullet"/>
      <w:lvlText w:val="•"/>
      <w:lvlJc w:val="left"/>
      <w:pPr>
        <w:ind w:left="4871" w:hanging="708"/>
      </w:pPr>
      <w:rPr>
        <w:rFonts w:hint="default"/>
        <w:lang w:val="ru-RU" w:eastAsia="en-US" w:bidi="ar-SA"/>
      </w:rPr>
    </w:lvl>
    <w:lvl w:ilvl="4" w:tplc="F420FDDA">
      <w:numFmt w:val="bullet"/>
      <w:lvlText w:val="•"/>
      <w:lvlJc w:val="left"/>
      <w:pPr>
        <w:ind w:left="6566" w:hanging="708"/>
      </w:pPr>
      <w:rPr>
        <w:rFonts w:hint="default"/>
        <w:lang w:val="ru-RU" w:eastAsia="en-US" w:bidi="ar-SA"/>
      </w:rPr>
    </w:lvl>
    <w:lvl w:ilvl="5" w:tplc="53182A3E">
      <w:numFmt w:val="bullet"/>
      <w:lvlText w:val="•"/>
      <w:lvlJc w:val="left"/>
      <w:pPr>
        <w:ind w:left="8262" w:hanging="708"/>
      </w:pPr>
      <w:rPr>
        <w:rFonts w:hint="default"/>
        <w:lang w:val="ru-RU" w:eastAsia="en-US" w:bidi="ar-SA"/>
      </w:rPr>
    </w:lvl>
    <w:lvl w:ilvl="6" w:tplc="FC9A6644">
      <w:numFmt w:val="bullet"/>
      <w:lvlText w:val="•"/>
      <w:lvlJc w:val="left"/>
      <w:pPr>
        <w:ind w:left="9958" w:hanging="708"/>
      </w:pPr>
      <w:rPr>
        <w:rFonts w:hint="default"/>
        <w:lang w:val="ru-RU" w:eastAsia="en-US" w:bidi="ar-SA"/>
      </w:rPr>
    </w:lvl>
    <w:lvl w:ilvl="7" w:tplc="DED88F46">
      <w:numFmt w:val="bullet"/>
      <w:lvlText w:val="•"/>
      <w:lvlJc w:val="left"/>
      <w:pPr>
        <w:ind w:left="11653" w:hanging="708"/>
      </w:pPr>
      <w:rPr>
        <w:rFonts w:hint="default"/>
        <w:lang w:val="ru-RU" w:eastAsia="en-US" w:bidi="ar-SA"/>
      </w:rPr>
    </w:lvl>
    <w:lvl w:ilvl="8" w:tplc="F500A8BE">
      <w:numFmt w:val="bullet"/>
      <w:lvlText w:val="•"/>
      <w:lvlJc w:val="left"/>
      <w:pPr>
        <w:ind w:left="1334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18B371A"/>
    <w:multiLevelType w:val="hybridMultilevel"/>
    <w:tmpl w:val="361AF33A"/>
    <w:lvl w:ilvl="0" w:tplc="89162558">
      <w:start w:val="1"/>
      <w:numFmt w:val="decimal"/>
      <w:lvlText w:val="%1."/>
      <w:lvlJc w:val="left"/>
      <w:pPr>
        <w:ind w:left="720" w:hanging="360"/>
      </w:pPr>
    </w:lvl>
    <w:lvl w:ilvl="1" w:tplc="89162558" w:tentative="1">
      <w:start w:val="1"/>
      <w:numFmt w:val="lowerLetter"/>
      <w:lvlText w:val="%2."/>
      <w:lvlJc w:val="left"/>
      <w:pPr>
        <w:ind w:left="1440" w:hanging="360"/>
      </w:pPr>
    </w:lvl>
    <w:lvl w:ilvl="2" w:tplc="89162558" w:tentative="1">
      <w:start w:val="1"/>
      <w:numFmt w:val="lowerRoman"/>
      <w:lvlText w:val="%3."/>
      <w:lvlJc w:val="right"/>
      <w:pPr>
        <w:ind w:left="2160" w:hanging="180"/>
      </w:pPr>
    </w:lvl>
    <w:lvl w:ilvl="3" w:tplc="89162558" w:tentative="1">
      <w:start w:val="1"/>
      <w:numFmt w:val="decimal"/>
      <w:lvlText w:val="%4."/>
      <w:lvlJc w:val="left"/>
      <w:pPr>
        <w:ind w:left="2880" w:hanging="360"/>
      </w:pPr>
    </w:lvl>
    <w:lvl w:ilvl="4" w:tplc="89162558" w:tentative="1">
      <w:start w:val="1"/>
      <w:numFmt w:val="lowerLetter"/>
      <w:lvlText w:val="%5."/>
      <w:lvlJc w:val="left"/>
      <w:pPr>
        <w:ind w:left="3600" w:hanging="360"/>
      </w:pPr>
    </w:lvl>
    <w:lvl w:ilvl="5" w:tplc="89162558" w:tentative="1">
      <w:start w:val="1"/>
      <w:numFmt w:val="lowerRoman"/>
      <w:lvlText w:val="%6."/>
      <w:lvlJc w:val="right"/>
      <w:pPr>
        <w:ind w:left="4320" w:hanging="180"/>
      </w:pPr>
    </w:lvl>
    <w:lvl w:ilvl="6" w:tplc="89162558" w:tentative="1">
      <w:start w:val="1"/>
      <w:numFmt w:val="decimal"/>
      <w:lvlText w:val="%7."/>
      <w:lvlJc w:val="left"/>
      <w:pPr>
        <w:ind w:left="5040" w:hanging="360"/>
      </w:pPr>
    </w:lvl>
    <w:lvl w:ilvl="7" w:tplc="89162558" w:tentative="1">
      <w:start w:val="1"/>
      <w:numFmt w:val="lowerLetter"/>
      <w:lvlText w:val="%8."/>
      <w:lvlJc w:val="left"/>
      <w:pPr>
        <w:ind w:left="5760" w:hanging="360"/>
      </w:pPr>
    </w:lvl>
    <w:lvl w:ilvl="8" w:tplc="891625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E499E"/>
    <w:multiLevelType w:val="hybridMultilevel"/>
    <w:tmpl w:val="D35ACEFA"/>
    <w:lvl w:ilvl="0" w:tplc="50425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E29EF"/>
    <w:multiLevelType w:val="hybridMultilevel"/>
    <w:tmpl w:val="E9A274EC"/>
    <w:lvl w:ilvl="0" w:tplc="FA123B60">
      <w:numFmt w:val="bullet"/>
      <w:lvlText w:val="-"/>
      <w:lvlJc w:val="left"/>
      <w:pPr>
        <w:ind w:left="253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63A285E">
      <w:numFmt w:val="bullet"/>
      <w:lvlText w:val="•"/>
      <w:lvlJc w:val="left"/>
      <w:pPr>
        <w:ind w:left="1317" w:hanging="359"/>
      </w:pPr>
      <w:rPr>
        <w:rFonts w:hint="default"/>
        <w:lang w:val="ru-RU" w:eastAsia="en-US" w:bidi="ar-SA"/>
      </w:rPr>
    </w:lvl>
    <w:lvl w:ilvl="2" w:tplc="2514F0F2">
      <w:numFmt w:val="bullet"/>
      <w:lvlText w:val="•"/>
      <w:lvlJc w:val="left"/>
      <w:pPr>
        <w:ind w:left="2374" w:hanging="359"/>
      </w:pPr>
      <w:rPr>
        <w:rFonts w:hint="default"/>
        <w:lang w:val="ru-RU" w:eastAsia="en-US" w:bidi="ar-SA"/>
      </w:rPr>
    </w:lvl>
    <w:lvl w:ilvl="3" w:tplc="1FF8EE9C">
      <w:numFmt w:val="bullet"/>
      <w:lvlText w:val="•"/>
      <w:lvlJc w:val="left"/>
      <w:pPr>
        <w:ind w:left="3431" w:hanging="359"/>
      </w:pPr>
      <w:rPr>
        <w:rFonts w:hint="default"/>
        <w:lang w:val="ru-RU" w:eastAsia="en-US" w:bidi="ar-SA"/>
      </w:rPr>
    </w:lvl>
    <w:lvl w:ilvl="4" w:tplc="73842664">
      <w:numFmt w:val="bullet"/>
      <w:lvlText w:val="•"/>
      <w:lvlJc w:val="left"/>
      <w:pPr>
        <w:ind w:left="4488" w:hanging="359"/>
      </w:pPr>
      <w:rPr>
        <w:rFonts w:hint="default"/>
        <w:lang w:val="ru-RU" w:eastAsia="en-US" w:bidi="ar-SA"/>
      </w:rPr>
    </w:lvl>
    <w:lvl w:ilvl="5" w:tplc="25967614">
      <w:numFmt w:val="bullet"/>
      <w:lvlText w:val="•"/>
      <w:lvlJc w:val="left"/>
      <w:pPr>
        <w:ind w:left="5545" w:hanging="359"/>
      </w:pPr>
      <w:rPr>
        <w:rFonts w:hint="default"/>
        <w:lang w:val="ru-RU" w:eastAsia="en-US" w:bidi="ar-SA"/>
      </w:rPr>
    </w:lvl>
    <w:lvl w:ilvl="6" w:tplc="605AF034">
      <w:numFmt w:val="bullet"/>
      <w:lvlText w:val="•"/>
      <w:lvlJc w:val="left"/>
      <w:pPr>
        <w:ind w:left="6602" w:hanging="359"/>
      </w:pPr>
      <w:rPr>
        <w:rFonts w:hint="default"/>
        <w:lang w:val="ru-RU" w:eastAsia="en-US" w:bidi="ar-SA"/>
      </w:rPr>
    </w:lvl>
    <w:lvl w:ilvl="7" w:tplc="9E98BB54">
      <w:numFmt w:val="bullet"/>
      <w:lvlText w:val="•"/>
      <w:lvlJc w:val="left"/>
      <w:pPr>
        <w:ind w:left="7659" w:hanging="359"/>
      </w:pPr>
      <w:rPr>
        <w:rFonts w:hint="default"/>
        <w:lang w:val="ru-RU" w:eastAsia="en-US" w:bidi="ar-SA"/>
      </w:rPr>
    </w:lvl>
    <w:lvl w:ilvl="8" w:tplc="1D129E64">
      <w:numFmt w:val="bullet"/>
      <w:lvlText w:val="•"/>
      <w:lvlJc w:val="left"/>
      <w:pPr>
        <w:ind w:left="8716" w:hanging="359"/>
      </w:pPr>
      <w:rPr>
        <w:rFonts w:hint="default"/>
        <w:lang w:val="ru-RU" w:eastAsia="en-US" w:bidi="ar-SA"/>
      </w:rPr>
    </w:lvl>
  </w:abstractNum>
  <w:abstractNum w:abstractNumId="4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C707A7C"/>
    <w:multiLevelType w:val="multilevel"/>
    <w:tmpl w:val="54F81C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EB401C"/>
    <w:multiLevelType w:val="hybridMultilevel"/>
    <w:tmpl w:val="689226AA"/>
    <w:lvl w:ilvl="0" w:tplc="BB48451A">
      <w:numFmt w:val="bullet"/>
      <w:lvlText w:val="-"/>
      <w:lvlJc w:val="left"/>
      <w:pPr>
        <w:ind w:left="142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BCDEBE">
      <w:numFmt w:val="bullet"/>
      <w:lvlText w:val="•"/>
      <w:lvlJc w:val="left"/>
      <w:pPr>
        <w:ind w:left="2952" w:hanging="154"/>
      </w:pPr>
      <w:rPr>
        <w:rFonts w:hint="default"/>
        <w:lang w:val="ru-RU" w:eastAsia="en-US" w:bidi="ar-SA"/>
      </w:rPr>
    </w:lvl>
    <w:lvl w:ilvl="2" w:tplc="B9941C44">
      <w:numFmt w:val="bullet"/>
      <w:lvlText w:val="•"/>
      <w:lvlJc w:val="left"/>
      <w:pPr>
        <w:ind w:left="4484" w:hanging="154"/>
      </w:pPr>
      <w:rPr>
        <w:rFonts w:hint="default"/>
        <w:lang w:val="ru-RU" w:eastAsia="en-US" w:bidi="ar-SA"/>
      </w:rPr>
    </w:lvl>
    <w:lvl w:ilvl="3" w:tplc="D0E699C4">
      <w:numFmt w:val="bullet"/>
      <w:lvlText w:val="•"/>
      <w:lvlJc w:val="left"/>
      <w:pPr>
        <w:ind w:left="6016" w:hanging="154"/>
      </w:pPr>
      <w:rPr>
        <w:rFonts w:hint="default"/>
        <w:lang w:val="ru-RU" w:eastAsia="en-US" w:bidi="ar-SA"/>
      </w:rPr>
    </w:lvl>
    <w:lvl w:ilvl="4" w:tplc="99EC6B5C">
      <w:numFmt w:val="bullet"/>
      <w:lvlText w:val="•"/>
      <w:lvlJc w:val="left"/>
      <w:pPr>
        <w:ind w:left="7548" w:hanging="154"/>
      </w:pPr>
      <w:rPr>
        <w:rFonts w:hint="default"/>
        <w:lang w:val="ru-RU" w:eastAsia="en-US" w:bidi="ar-SA"/>
      </w:rPr>
    </w:lvl>
    <w:lvl w:ilvl="5" w:tplc="13F03F56">
      <w:numFmt w:val="bullet"/>
      <w:lvlText w:val="•"/>
      <w:lvlJc w:val="left"/>
      <w:pPr>
        <w:ind w:left="9080" w:hanging="154"/>
      </w:pPr>
      <w:rPr>
        <w:rFonts w:hint="default"/>
        <w:lang w:val="ru-RU" w:eastAsia="en-US" w:bidi="ar-SA"/>
      </w:rPr>
    </w:lvl>
    <w:lvl w:ilvl="6" w:tplc="2D6626CC">
      <w:numFmt w:val="bullet"/>
      <w:lvlText w:val="•"/>
      <w:lvlJc w:val="left"/>
      <w:pPr>
        <w:ind w:left="10612" w:hanging="154"/>
      </w:pPr>
      <w:rPr>
        <w:rFonts w:hint="default"/>
        <w:lang w:val="ru-RU" w:eastAsia="en-US" w:bidi="ar-SA"/>
      </w:rPr>
    </w:lvl>
    <w:lvl w:ilvl="7" w:tplc="CB76F436">
      <w:numFmt w:val="bullet"/>
      <w:lvlText w:val="•"/>
      <w:lvlJc w:val="left"/>
      <w:pPr>
        <w:ind w:left="12144" w:hanging="154"/>
      </w:pPr>
      <w:rPr>
        <w:rFonts w:hint="default"/>
        <w:lang w:val="ru-RU" w:eastAsia="en-US" w:bidi="ar-SA"/>
      </w:rPr>
    </w:lvl>
    <w:lvl w:ilvl="8" w:tplc="6886388E">
      <w:numFmt w:val="bullet"/>
      <w:lvlText w:val="•"/>
      <w:lvlJc w:val="left"/>
      <w:pPr>
        <w:ind w:left="13676" w:hanging="154"/>
      </w:pPr>
      <w:rPr>
        <w:rFonts w:hint="default"/>
        <w:lang w:val="ru-RU" w:eastAsia="en-US" w:bidi="ar-SA"/>
      </w:rPr>
    </w:lvl>
  </w:abstractNum>
  <w:abstractNum w:abstractNumId="7" w15:restartNumberingAfterBreak="0">
    <w:nsid w:val="679E6855"/>
    <w:multiLevelType w:val="hybridMultilevel"/>
    <w:tmpl w:val="A232D1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B3B623D"/>
    <w:multiLevelType w:val="hybridMultilevel"/>
    <w:tmpl w:val="EDCE8A36"/>
    <w:lvl w:ilvl="0" w:tplc="E2880B9A">
      <w:numFmt w:val="bullet"/>
      <w:lvlText w:val="-"/>
      <w:lvlJc w:val="left"/>
      <w:pPr>
        <w:ind w:left="157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6266C">
      <w:numFmt w:val="bullet"/>
      <w:lvlText w:val="•"/>
      <w:lvlJc w:val="left"/>
      <w:pPr>
        <w:ind w:left="3096" w:hanging="159"/>
      </w:pPr>
      <w:rPr>
        <w:rFonts w:hint="default"/>
        <w:lang w:val="ru-RU" w:eastAsia="en-US" w:bidi="ar-SA"/>
      </w:rPr>
    </w:lvl>
    <w:lvl w:ilvl="2" w:tplc="44167390">
      <w:numFmt w:val="bullet"/>
      <w:lvlText w:val="•"/>
      <w:lvlJc w:val="left"/>
      <w:pPr>
        <w:ind w:left="4612" w:hanging="159"/>
      </w:pPr>
      <w:rPr>
        <w:rFonts w:hint="default"/>
        <w:lang w:val="ru-RU" w:eastAsia="en-US" w:bidi="ar-SA"/>
      </w:rPr>
    </w:lvl>
    <w:lvl w:ilvl="3" w:tplc="D9FC52EA">
      <w:numFmt w:val="bullet"/>
      <w:lvlText w:val="•"/>
      <w:lvlJc w:val="left"/>
      <w:pPr>
        <w:ind w:left="6128" w:hanging="159"/>
      </w:pPr>
      <w:rPr>
        <w:rFonts w:hint="default"/>
        <w:lang w:val="ru-RU" w:eastAsia="en-US" w:bidi="ar-SA"/>
      </w:rPr>
    </w:lvl>
    <w:lvl w:ilvl="4" w:tplc="539E3BB8">
      <w:numFmt w:val="bullet"/>
      <w:lvlText w:val="•"/>
      <w:lvlJc w:val="left"/>
      <w:pPr>
        <w:ind w:left="7644" w:hanging="159"/>
      </w:pPr>
      <w:rPr>
        <w:rFonts w:hint="default"/>
        <w:lang w:val="ru-RU" w:eastAsia="en-US" w:bidi="ar-SA"/>
      </w:rPr>
    </w:lvl>
    <w:lvl w:ilvl="5" w:tplc="668C8576">
      <w:numFmt w:val="bullet"/>
      <w:lvlText w:val="•"/>
      <w:lvlJc w:val="left"/>
      <w:pPr>
        <w:ind w:left="9160" w:hanging="159"/>
      </w:pPr>
      <w:rPr>
        <w:rFonts w:hint="default"/>
        <w:lang w:val="ru-RU" w:eastAsia="en-US" w:bidi="ar-SA"/>
      </w:rPr>
    </w:lvl>
    <w:lvl w:ilvl="6" w:tplc="6CCE93DE">
      <w:numFmt w:val="bullet"/>
      <w:lvlText w:val="•"/>
      <w:lvlJc w:val="left"/>
      <w:pPr>
        <w:ind w:left="10676" w:hanging="159"/>
      </w:pPr>
      <w:rPr>
        <w:rFonts w:hint="default"/>
        <w:lang w:val="ru-RU" w:eastAsia="en-US" w:bidi="ar-SA"/>
      </w:rPr>
    </w:lvl>
    <w:lvl w:ilvl="7" w:tplc="49046C90">
      <w:numFmt w:val="bullet"/>
      <w:lvlText w:val="•"/>
      <w:lvlJc w:val="left"/>
      <w:pPr>
        <w:ind w:left="12192" w:hanging="159"/>
      </w:pPr>
      <w:rPr>
        <w:rFonts w:hint="default"/>
        <w:lang w:val="ru-RU" w:eastAsia="en-US" w:bidi="ar-SA"/>
      </w:rPr>
    </w:lvl>
    <w:lvl w:ilvl="8" w:tplc="35B85210">
      <w:numFmt w:val="bullet"/>
      <w:lvlText w:val="•"/>
      <w:lvlJc w:val="left"/>
      <w:pPr>
        <w:ind w:left="13708" w:hanging="1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14C"/>
    <w:rsid w:val="000A284E"/>
    <w:rsid w:val="00123EA1"/>
    <w:rsid w:val="001673AF"/>
    <w:rsid w:val="001F769E"/>
    <w:rsid w:val="00206DDC"/>
    <w:rsid w:val="00243989"/>
    <w:rsid w:val="00292B1F"/>
    <w:rsid w:val="002D2689"/>
    <w:rsid w:val="00304620"/>
    <w:rsid w:val="0033314C"/>
    <w:rsid w:val="00333B8D"/>
    <w:rsid w:val="003712B4"/>
    <w:rsid w:val="003751B1"/>
    <w:rsid w:val="003B3152"/>
    <w:rsid w:val="003F0F56"/>
    <w:rsid w:val="0040157C"/>
    <w:rsid w:val="00462B0D"/>
    <w:rsid w:val="00464C59"/>
    <w:rsid w:val="005739DB"/>
    <w:rsid w:val="00574266"/>
    <w:rsid w:val="005E4A33"/>
    <w:rsid w:val="005F2362"/>
    <w:rsid w:val="006208EF"/>
    <w:rsid w:val="00655CE0"/>
    <w:rsid w:val="006B2C6F"/>
    <w:rsid w:val="00722F9A"/>
    <w:rsid w:val="00781FA3"/>
    <w:rsid w:val="00792A8C"/>
    <w:rsid w:val="0082680F"/>
    <w:rsid w:val="00884CCF"/>
    <w:rsid w:val="0089648E"/>
    <w:rsid w:val="008C3822"/>
    <w:rsid w:val="008D0F0C"/>
    <w:rsid w:val="008F42A0"/>
    <w:rsid w:val="00924E73"/>
    <w:rsid w:val="009D5B63"/>
    <w:rsid w:val="00AE24EC"/>
    <w:rsid w:val="00B02D71"/>
    <w:rsid w:val="00B416FD"/>
    <w:rsid w:val="00B524AA"/>
    <w:rsid w:val="00B94C27"/>
    <w:rsid w:val="00BF371A"/>
    <w:rsid w:val="00C70442"/>
    <w:rsid w:val="00C7131E"/>
    <w:rsid w:val="00CB2C13"/>
    <w:rsid w:val="00D008F9"/>
    <w:rsid w:val="00D04B7A"/>
    <w:rsid w:val="00D30240"/>
    <w:rsid w:val="00D46554"/>
    <w:rsid w:val="00DB1C38"/>
    <w:rsid w:val="00DB3517"/>
    <w:rsid w:val="00DD54F0"/>
    <w:rsid w:val="00DF7146"/>
    <w:rsid w:val="00E4107E"/>
    <w:rsid w:val="00F65C49"/>
    <w:rsid w:val="00F730C4"/>
    <w:rsid w:val="00F83081"/>
    <w:rsid w:val="00FA60CD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E6D9F"/>
  <w15:chartTrackingRefBased/>
  <w15:docId w15:val="{FB8CF070-A33F-41F6-B8BB-F5F090CB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0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9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398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F42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99"/>
    <w:unhideWhenUsed/>
    <w:rsid w:val="008F42A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F42A0"/>
  </w:style>
  <w:style w:type="paragraph" w:styleId="a7">
    <w:name w:val="header"/>
    <w:basedOn w:val="a"/>
    <w:link w:val="a8"/>
    <w:uiPriority w:val="99"/>
    <w:unhideWhenUsed/>
    <w:rsid w:val="00D0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08F9"/>
  </w:style>
  <w:style w:type="paragraph" w:styleId="a9">
    <w:name w:val="footer"/>
    <w:basedOn w:val="a"/>
    <w:link w:val="aa"/>
    <w:uiPriority w:val="99"/>
    <w:unhideWhenUsed/>
    <w:rsid w:val="00D00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08F9"/>
  </w:style>
  <w:style w:type="paragraph" w:styleId="ab">
    <w:name w:val="Normal (Web)"/>
    <w:basedOn w:val="a"/>
    <w:uiPriority w:val="99"/>
    <w:unhideWhenUsed/>
    <w:rsid w:val="00B94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39"/>
    <w:rsid w:val="005E4A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30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046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D2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D2689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7@eduekb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bdou24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dou249@mail.r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A516E-E954-4527-9E1F-073CFE27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3694</Words>
  <Characters>21057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Лесюточка</dc:creator>
  <cp:keywords/>
  <dc:description/>
  <cp:lastModifiedBy>ДС 27</cp:lastModifiedBy>
  <cp:revision>8</cp:revision>
  <cp:lastPrinted>2024-09-04T05:05:00Z</cp:lastPrinted>
  <dcterms:created xsi:type="dcterms:W3CDTF">2024-09-04T05:06:00Z</dcterms:created>
  <dcterms:modified xsi:type="dcterms:W3CDTF">2026-08-28T06:03:00Z</dcterms:modified>
</cp:coreProperties>
</file>